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A87" w:rsidRPr="00947A87" w:rsidRDefault="00947A87" w:rsidP="00947A87">
      <w:pPr>
        <w:spacing w:before="100" w:beforeAutospacing="1" w:after="0" w:line="360" w:lineRule="auto"/>
        <w:outlineLvl w:val="0"/>
        <w:rPr>
          <w:rFonts w:ascii="Arial Narrow" w:eastAsia="Times New Roman" w:hAnsi="Arial Narrow" w:cs="Times New Roman"/>
          <w:color w:val="2E74B5"/>
          <w:kern w:val="36"/>
          <w:sz w:val="32"/>
          <w:szCs w:val="32"/>
          <w:lang w:val="es-ES" w:eastAsia="es-AR"/>
        </w:rPr>
      </w:pPr>
      <w:r w:rsidRPr="00947A87">
        <w:rPr>
          <w:rFonts w:ascii="Arial Narrow" w:eastAsia="Times New Roman" w:hAnsi="Arial Narrow" w:cs="Times New Roman"/>
          <w:color w:val="00000A"/>
          <w:kern w:val="36"/>
          <w:sz w:val="24"/>
          <w:szCs w:val="24"/>
          <w:lang w:val="es-ES" w:eastAsia="es-AR"/>
        </w:rPr>
        <w:t>CUDAP: EXP – UBA: 0073023/2018</w:t>
      </w:r>
    </w:p>
    <w:p w:rsidR="00947A87" w:rsidRPr="00947A87" w:rsidRDefault="00947A87" w:rsidP="00FE1E6C">
      <w:pPr>
        <w:spacing w:before="100" w:beforeAutospacing="1" w:after="0" w:line="360" w:lineRule="auto"/>
        <w:jc w:val="right"/>
        <w:rPr>
          <w:rFonts w:ascii="Arial Narrow" w:eastAsia="Times New Roman" w:hAnsi="Arial Narrow" w:cs="Times New Roman"/>
          <w:sz w:val="24"/>
          <w:szCs w:val="24"/>
          <w:lang w:val="es-ES" w:eastAsia="es-AR"/>
        </w:rPr>
      </w:pPr>
      <w:bookmarkStart w:id="0" w:name="_GoBack"/>
      <w:bookmarkEnd w:id="0"/>
      <w:r w:rsidRPr="00947A87">
        <w:rPr>
          <w:rFonts w:ascii="Arial Narrow" w:eastAsia="Times New Roman" w:hAnsi="Arial Narrow" w:cs="Times New Roman"/>
          <w:sz w:val="24"/>
          <w:szCs w:val="24"/>
          <w:lang w:val="es-ES" w:eastAsia="es-AR"/>
        </w:rPr>
        <w:t xml:space="preserve">Ciudad de Buenos Aires, </w:t>
      </w:r>
      <w:r w:rsidR="00FE1E6C">
        <w:rPr>
          <w:rFonts w:ascii="Arial Narrow" w:eastAsia="Times New Roman" w:hAnsi="Arial Narrow" w:cs="Times New Roman"/>
          <w:sz w:val="24"/>
          <w:szCs w:val="24"/>
          <w:lang w:val="es-ES" w:eastAsia="es-AR"/>
        </w:rPr>
        <w:t xml:space="preserve"> </w:t>
      </w:r>
      <w:r w:rsidR="00944317">
        <w:rPr>
          <w:rFonts w:ascii="Arial Narrow" w:eastAsia="Times New Roman" w:hAnsi="Arial Narrow" w:cs="Times New Roman"/>
          <w:sz w:val="24"/>
          <w:szCs w:val="24"/>
          <w:lang w:val="es-ES" w:eastAsia="es-AR"/>
        </w:rPr>
        <w:t xml:space="preserve">12 </w:t>
      </w:r>
      <w:r w:rsidRPr="00947A87">
        <w:rPr>
          <w:rFonts w:ascii="Arial Narrow" w:eastAsia="Times New Roman" w:hAnsi="Arial Narrow" w:cs="Times New Roman"/>
          <w:sz w:val="24"/>
          <w:szCs w:val="24"/>
          <w:lang w:val="es-ES" w:eastAsia="es-AR"/>
        </w:rPr>
        <w:t>de marzo de 2019</w:t>
      </w:r>
    </w:p>
    <w:p w:rsidR="00947A87" w:rsidRPr="00947A87" w:rsidRDefault="00947A87" w:rsidP="00FE1E6C">
      <w:pPr>
        <w:spacing w:before="40" w:after="0" w:line="360" w:lineRule="auto"/>
        <w:jc w:val="right"/>
        <w:outlineLvl w:val="1"/>
        <w:rPr>
          <w:rFonts w:ascii="Arial Narrow" w:eastAsia="Times New Roman" w:hAnsi="Arial Narrow" w:cs="Times New Roman"/>
          <w:color w:val="2E74B5"/>
          <w:sz w:val="26"/>
          <w:szCs w:val="26"/>
          <w:lang w:val="es-ES" w:eastAsia="es-AR"/>
        </w:rPr>
      </w:pPr>
      <w:r w:rsidRPr="00947A87">
        <w:rPr>
          <w:rFonts w:ascii="Arial Narrow" w:eastAsia="Times New Roman" w:hAnsi="Arial Narrow" w:cs="Times New Roman"/>
          <w:color w:val="00000A"/>
          <w:sz w:val="24"/>
          <w:szCs w:val="24"/>
          <w:lang w:val="es-ES" w:eastAsia="es-AR"/>
        </w:rPr>
        <w:t>INFORME del SUMARIO ADMINISTRATIVO Nº 01/2019</w:t>
      </w:r>
    </w:p>
    <w:p w:rsidR="00947A87" w:rsidRPr="00947A87" w:rsidRDefault="00947A87" w:rsidP="00FE1E6C">
      <w:pPr>
        <w:spacing w:before="40" w:after="0" w:line="360" w:lineRule="auto"/>
        <w:jc w:val="both"/>
        <w:outlineLvl w:val="2"/>
        <w:rPr>
          <w:rFonts w:ascii="Arial Narrow" w:eastAsia="Times New Roman" w:hAnsi="Arial Narrow" w:cs="Times New Roman"/>
          <w:color w:val="1F4D78"/>
          <w:sz w:val="24"/>
          <w:szCs w:val="24"/>
          <w:lang w:val="es-ES" w:eastAsia="es-AR"/>
        </w:rPr>
      </w:pPr>
      <w:r w:rsidRPr="00947A87">
        <w:rPr>
          <w:rFonts w:ascii="Arial Narrow" w:eastAsia="Times New Roman" w:hAnsi="Arial Narrow" w:cs="Times New Roman"/>
          <w:color w:val="00000A"/>
          <w:sz w:val="24"/>
          <w:szCs w:val="24"/>
          <w:lang w:val="es-ES" w:eastAsia="es-AR"/>
        </w:rPr>
        <w:t xml:space="preserve">VISTO: </w:t>
      </w:r>
    </w:p>
    <w:p w:rsidR="00947A87" w:rsidRPr="00947A87" w:rsidRDefault="00947A87" w:rsidP="00FE1E6C">
      <w:pPr>
        <w:spacing w:before="100" w:beforeAutospacing="1" w:after="198" w:line="360" w:lineRule="auto"/>
        <w:ind w:firstLine="363"/>
        <w:jc w:val="both"/>
        <w:rPr>
          <w:rFonts w:ascii="Arial Narrow" w:eastAsia="Times New Roman" w:hAnsi="Arial Narrow" w:cs="Times New Roman"/>
          <w:lang w:val="es-ES" w:eastAsia="es-AR"/>
        </w:rPr>
      </w:pPr>
      <w:r w:rsidRPr="00947A87">
        <w:rPr>
          <w:rFonts w:ascii="Arial Narrow" w:eastAsia="Times New Roman" w:hAnsi="Arial Narrow" w:cs="Times New Roman"/>
          <w:sz w:val="24"/>
          <w:szCs w:val="24"/>
          <w:lang w:val="es-ES" w:eastAsia="es-AR"/>
        </w:rPr>
        <w:t>Que en estos actuados tramitó el SUMARIO ADMINISTRATIVO dispuesto por la Resolución Nro. 941 del 16 de octubre de 2018 sobre los hechos relatados en el Acta de fecha 02 de octubre de 2018 que habrían oc</w:t>
      </w:r>
      <w:r w:rsidR="00FE1E6C">
        <w:rPr>
          <w:rFonts w:ascii="Arial Narrow" w:eastAsia="Times New Roman" w:hAnsi="Arial Narrow" w:cs="Times New Roman"/>
          <w:sz w:val="24"/>
          <w:szCs w:val="24"/>
          <w:lang w:val="es-ES" w:eastAsia="es-AR"/>
        </w:rPr>
        <w:t>urrido durante la clase de Inglé</w:t>
      </w:r>
      <w:r w:rsidRPr="00947A87">
        <w:rPr>
          <w:rFonts w:ascii="Arial Narrow" w:eastAsia="Times New Roman" w:hAnsi="Arial Narrow" w:cs="Times New Roman"/>
          <w:sz w:val="24"/>
          <w:szCs w:val="24"/>
          <w:lang w:val="es-ES" w:eastAsia="es-AR"/>
        </w:rPr>
        <w:t xml:space="preserve">s a cargo del Prof. Mariano Alarcón y la clausura definitiva dispuesta a fs. </w:t>
      </w:r>
      <w:r w:rsidR="00944317">
        <w:rPr>
          <w:rFonts w:ascii="Arial Narrow" w:eastAsia="Times New Roman" w:hAnsi="Arial Narrow" w:cs="Times New Roman"/>
          <w:sz w:val="24"/>
          <w:szCs w:val="24"/>
          <w:lang w:val="es-ES" w:eastAsia="es-AR"/>
        </w:rPr>
        <w:t>167</w:t>
      </w:r>
      <w:r w:rsidRPr="00947A87">
        <w:rPr>
          <w:rFonts w:ascii="Arial Narrow" w:eastAsia="Times New Roman" w:hAnsi="Arial Narrow" w:cs="Times New Roman"/>
          <w:sz w:val="24"/>
          <w:szCs w:val="24"/>
          <w:lang w:val="es-ES" w:eastAsia="es-AR"/>
        </w:rPr>
        <w:t xml:space="preserve">, en el plazo legal esta Instrucción procede a emitir el </w:t>
      </w:r>
      <w:r w:rsidRPr="00947A87">
        <w:rPr>
          <w:rFonts w:ascii="Arial Narrow" w:eastAsia="Times New Roman" w:hAnsi="Arial Narrow" w:cs="Times New Roman"/>
          <w:b/>
          <w:bCs/>
          <w:sz w:val="24"/>
          <w:szCs w:val="24"/>
          <w:lang w:val="es-ES" w:eastAsia="es-AR"/>
        </w:rPr>
        <w:t xml:space="preserve">Informe final </w:t>
      </w:r>
      <w:r w:rsidRPr="00947A87">
        <w:rPr>
          <w:rFonts w:ascii="Arial Narrow" w:eastAsia="Times New Roman" w:hAnsi="Arial Narrow" w:cs="Times New Roman"/>
          <w:sz w:val="24"/>
          <w:szCs w:val="24"/>
          <w:lang w:val="es-ES" w:eastAsia="es-AR"/>
        </w:rPr>
        <w:t xml:space="preserve">que establece el Art. 115 del Reglamento de Investigaciones Administrativas - Decreto 467/99- de lo que RESULTA: </w:t>
      </w:r>
    </w:p>
    <w:p w:rsidR="00947A87" w:rsidRPr="00947A87" w:rsidRDefault="00947A87" w:rsidP="00FE1E6C">
      <w:pPr>
        <w:spacing w:before="100" w:beforeAutospacing="1" w:after="198" w:line="360" w:lineRule="auto"/>
        <w:ind w:firstLine="363"/>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b/>
          <w:bCs/>
          <w:sz w:val="24"/>
          <w:szCs w:val="24"/>
          <w:lang w:val="es-ES" w:eastAsia="es-AR"/>
        </w:rPr>
        <w:t>I</w:t>
      </w:r>
      <w:r w:rsidRPr="00947A87">
        <w:rPr>
          <w:rFonts w:ascii="Arial Narrow" w:eastAsia="Times New Roman" w:hAnsi="Arial Narrow" w:cs="Times New Roman"/>
          <w:b/>
          <w:bCs/>
          <w:caps/>
          <w:sz w:val="24"/>
          <w:szCs w:val="24"/>
          <w:lang w:val="es-ES" w:eastAsia="es-AR"/>
        </w:rPr>
        <w:t xml:space="preserve">.- Antecedentes.- </w:t>
      </w:r>
    </w:p>
    <w:p w:rsidR="00947A87" w:rsidRPr="00947A87" w:rsidRDefault="00947A87" w:rsidP="00FE1E6C">
      <w:pPr>
        <w:spacing w:before="100" w:beforeAutospacing="1" w:after="198" w:line="360" w:lineRule="auto"/>
        <w:ind w:firstLine="363"/>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sz w:val="24"/>
          <w:szCs w:val="24"/>
          <w:lang w:val="es-ES" w:eastAsia="es-AR"/>
        </w:rPr>
        <w:t>A fs. 2 obra la nota de fecha 02/10/2018- presentada por la Sra. Andrea Berti, Tutora Académica de esta Casa de Estudios.-</w:t>
      </w:r>
    </w:p>
    <w:p w:rsidR="00947A87" w:rsidRPr="00947A87" w:rsidRDefault="00947A87" w:rsidP="00FE1E6C">
      <w:pPr>
        <w:spacing w:before="100" w:beforeAutospacing="1" w:after="198" w:line="360" w:lineRule="auto"/>
        <w:ind w:firstLine="363"/>
        <w:jc w:val="both"/>
        <w:rPr>
          <w:rFonts w:ascii="Arial Narrow" w:eastAsia="Times New Roman" w:hAnsi="Arial Narrow" w:cs="Times New Roman"/>
          <w:lang w:val="es-ES" w:eastAsia="es-AR"/>
        </w:rPr>
      </w:pPr>
      <w:r w:rsidRPr="00947A87">
        <w:rPr>
          <w:rFonts w:ascii="Arial Narrow" w:eastAsia="Times New Roman" w:hAnsi="Arial Narrow" w:cs="Times New Roman"/>
          <w:sz w:val="24"/>
          <w:szCs w:val="24"/>
          <w:lang w:val="es-ES" w:eastAsia="es-AR"/>
        </w:rPr>
        <w:t>A fs. 3 luce el Acta de fecha 02 de octubre de 2018 expedida por Tutora Andrea Berti.</w:t>
      </w:r>
    </w:p>
    <w:p w:rsidR="00947A87" w:rsidRPr="00947A87" w:rsidRDefault="00947A87" w:rsidP="00FE1E6C">
      <w:pPr>
        <w:spacing w:before="100" w:beforeAutospacing="1" w:after="198" w:line="360" w:lineRule="auto"/>
        <w:ind w:firstLine="363"/>
        <w:jc w:val="both"/>
        <w:rPr>
          <w:rFonts w:ascii="Arial Narrow" w:eastAsia="Times New Roman" w:hAnsi="Arial Narrow" w:cs="Times New Roman"/>
          <w:lang w:val="es-ES" w:eastAsia="es-AR"/>
        </w:rPr>
      </w:pPr>
      <w:r w:rsidRPr="00947A87">
        <w:rPr>
          <w:rFonts w:ascii="Arial Narrow" w:eastAsia="Times New Roman" w:hAnsi="Arial Narrow" w:cs="Times New Roman"/>
          <w:sz w:val="24"/>
          <w:szCs w:val="24"/>
          <w:lang w:val="es-ES" w:eastAsia="es-AR"/>
        </w:rPr>
        <w:t>A fs. 3 vta. la Directora de la Dirección de Orientación al Estudiante, Sra. Carolina Bellusci elevó el ACTA antes mencionada al Sr. Rector el día 02/10/2018.</w:t>
      </w:r>
    </w:p>
    <w:p w:rsidR="00947A87" w:rsidRPr="00947A87" w:rsidRDefault="00947A87" w:rsidP="00FE1E6C">
      <w:pPr>
        <w:spacing w:before="100" w:beforeAutospacing="1" w:after="198" w:line="360" w:lineRule="auto"/>
        <w:ind w:firstLine="363"/>
        <w:jc w:val="both"/>
        <w:rPr>
          <w:rFonts w:ascii="Arial Narrow" w:eastAsia="Times New Roman" w:hAnsi="Arial Narrow" w:cs="Times New Roman"/>
          <w:lang w:val="es-ES" w:eastAsia="es-AR"/>
        </w:rPr>
      </w:pPr>
      <w:r w:rsidRPr="00947A87">
        <w:rPr>
          <w:rFonts w:ascii="Arial Narrow" w:eastAsia="Times New Roman" w:hAnsi="Arial Narrow" w:cs="Times New Roman"/>
          <w:sz w:val="24"/>
          <w:szCs w:val="24"/>
          <w:lang w:val="es-ES" w:eastAsia="es-AR"/>
        </w:rPr>
        <w:t>A fs. 3 vta. el Sr. Rector requirió –el 02/10/2018- la intervención del Depto. de Legales.-</w:t>
      </w:r>
    </w:p>
    <w:p w:rsidR="00947A87" w:rsidRPr="00947A87" w:rsidRDefault="00947A87" w:rsidP="00FE1E6C">
      <w:pPr>
        <w:spacing w:before="100" w:beforeAutospacing="1" w:after="198" w:line="360" w:lineRule="auto"/>
        <w:ind w:firstLine="363"/>
        <w:jc w:val="both"/>
        <w:rPr>
          <w:rFonts w:ascii="Arial Narrow" w:eastAsia="Times New Roman" w:hAnsi="Arial Narrow" w:cs="Times New Roman"/>
          <w:lang w:val="es-ES" w:eastAsia="es-AR"/>
        </w:rPr>
      </w:pPr>
      <w:r w:rsidRPr="00947A87">
        <w:rPr>
          <w:rFonts w:ascii="Arial Narrow" w:eastAsia="Times New Roman" w:hAnsi="Arial Narrow" w:cs="Times New Roman"/>
          <w:sz w:val="24"/>
          <w:szCs w:val="24"/>
          <w:lang w:val="es-ES" w:eastAsia="es-AR"/>
        </w:rPr>
        <w:t>A fs. 4 el Departamento de Sumarios giró las actuaciones al Depto. de Legales en fecha 03/10/2018.</w:t>
      </w:r>
    </w:p>
    <w:p w:rsidR="00947A87" w:rsidRPr="00947A87" w:rsidRDefault="00947A87" w:rsidP="00FE1E6C">
      <w:pPr>
        <w:spacing w:before="100" w:beforeAutospacing="1" w:after="198" w:line="360" w:lineRule="auto"/>
        <w:ind w:firstLine="363"/>
        <w:jc w:val="both"/>
        <w:rPr>
          <w:rFonts w:ascii="Arial Narrow" w:eastAsia="Times New Roman" w:hAnsi="Arial Narrow" w:cs="Times New Roman"/>
          <w:lang w:val="es-ES" w:eastAsia="es-AR"/>
        </w:rPr>
      </w:pPr>
      <w:r w:rsidRPr="00947A87">
        <w:rPr>
          <w:rFonts w:ascii="Arial Narrow" w:eastAsia="Times New Roman" w:hAnsi="Arial Narrow" w:cs="Times New Roman"/>
          <w:sz w:val="24"/>
          <w:szCs w:val="24"/>
          <w:lang w:val="es-ES" w:eastAsia="es-AR"/>
        </w:rPr>
        <w:t>A fs. 5 el Depto. de Legales recomendó la intervención de la Oficina de Asistencia contra la Violencia de género, acoso sexual y discriminación, de género u Orientación sexual del Colegio con fecha 04/10/2018. En la misma fecha, el Rector remitió las actuaciones a esa oficina.</w:t>
      </w:r>
    </w:p>
    <w:p w:rsidR="00947A87" w:rsidRPr="00947A87" w:rsidRDefault="00947A87" w:rsidP="00FE1E6C">
      <w:pPr>
        <w:spacing w:before="100" w:beforeAutospacing="1" w:after="198" w:line="360" w:lineRule="auto"/>
        <w:ind w:firstLine="363"/>
        <w:jc w:val="both"/>
        <w:rPr>
          <w:rFonts w:ascii="Arial Narrow" w:eastAsia="Times New Roman" w:hAnsi="Arial Narrow" w:cs="Times New Roman"/>
          <w:lang w:val="es-ES" w:eastAsia="es-AR"/>
        </w:rPr>
      </w:pPr>
      <w:r w:rsidRPr="00947A87">
        <w:rPr>
          <w:rFonts w:ascii="Arial Narrow" w:eastAsia="Times New Roman" w:hAnsi="Arial Narrow" w:cs="Times New Roman"/>
          <w:sz w:val="24"/>
          <w:szCs w:val="24"/>
          <w:lang w:val="es-ES" w:eastAsia="es-AR"/>
        </w:rPr>
        <w:t xml:space="preserve">A fs. 6/7 obra el informe emitido el 09/12/2018 por las titulares de la Oficina de Asistencia contra la Violencia de género, acoso sexual y discriminación, de género u Orientación sexual: Dra. Mariana Suppa y Lic. Romina Donato. </w:t>
      </w:r>
    </w:p>
    <w:p w:rsidR="00947A87" w:rsidRPr="00947A87" w:rsidRDefault="00947A87" w:rsidP="00FE1E6C">
      <w:pPr>
        <w:spacing w:before="100" w:beforeAutospacing="1" w:after="198" w:line="360" w:lineRule="auto"/>
        <w:ind w:firstLine="363"/>
        <w:jc w:val="both"/>
        <w:rPr>
          <w:rFonts w:ascii="Arial Narrow" w:eastAsia="Times New Roman" w:hAnsi="Arial Narrow" w:cs="Times New Roman"/>
          <w:lang w:val="es-ES" w:eastAsia="es-AR"/>
        </w:rPr>
      </w:pPr>
      <w:r w:rsidRPr="00947A87">
        <w:rPr>
          <w:rFonts w:ascii="Arial Narrow" w:eastAsia="Times New Roman" w:hAnsi="Arial Narrow" w:cs="Times New Roman"/>
          <w:sz w:val="24"/>
          <w:szCs w:val="24"/>
          <w:lang w:val="es-ES" w:eastAsia="es-AR"/>
        </w:rPr>
        <w:t xml:space="preserve">A fs. 8/9 luce el Dictamen N° 64/18 del Depto. de Legales con fecha 12/10/2018. </w:t>
      </w:r>
    </w:p>
    <w:p w:rsidR="00947A87" w:rsidRPr="00947A87" w:rsidRDefault="00947A87" w:rsidP="00FE1E6C">
      <w:pPr>
        <w:spacing w:before="100" w:beforeAutospacing="1" w:after="198" w:line="360" w:lineRule="auto"/>
        <w:ind w:firstLine="363"/>
        <w:jc w:val="both"/>
        <w:rPr>
          <w:rFonts w:ascii="Arial Narrow" w:eastAsia="Times New Roman" w:hAnsi="Arial Narrow" w:cs="Times New Roman"/>
          <w:lang w:val="es-ES" w:eastAsia="es-AR"/>
        </w:rPr>
      </w:pPr>
      <w:r w:rsidRPr="00947A87">
        <w:rPr>
          <w:rFonts w:ascii="Arial Narrow" w:eastAsia="Times New Roman" w:hAnsi="Arial Narrow" w:cs="Times New Roman"/>
          <w:sz w:val="24"/>
          <w:szCs w:val="24"/>
          <w:lang w:val="es-ES" w:eastAsia="es-AR"/>
        </w:rPr>
        <w:lastRenderedPageBreak/>
        <w:t>A fs. 10/11 obra la Resolución N° 941 del 16 de octubre de 2018 que ordena el sumario administrativo sobre los hechos relatados en el Acta de fecha 02 de octubre de 2018 que habrían ocurrido durante la clase de Ingl</w:t>
      </w:r>
      <w:r w:rsidR="005A0BB8">
        <w:rPr>
          <w:rFonts w:ascii="Arial Narrow" w:eastAsia="Times New Roman" w:hAnsi="Arial Narrow" w:cs="Times New Roman"/>
          <w:sz w:val="24"/>
          <w:szCs w:val="24"/>
          <w:lang w:val="es-ES" w:eastAsia="es-AR"/>
        </w:rPr>
        <w:t>é</w:t>
      </w:r>
      <w:r w:rsidRPr="00947A87">
        <w:rPr>
          <w:rFonts w:ascii="Arial Narrow" w:eastAsia="Times New Roman" w:hAnsi="Arial Narrow" w:cs="Times New Roman"/>
          <w:sz w:val="24"/>
          <w:szCs w:val="24"/>
          <w:lang w:val="es-ES" w:eastAsia="es-AR"/>
        </w:rPr>
        <w:t>s a cargo del Prof. Mariano Alarcón.</w:t>
      </w:r>
    </w:p>
    <w:p w:rsidR="00947A87" w:rsidRPr="00947A87" w:rsidRDefault="00947A87" w:rsidP="00FE1E6C">
      <w:pPr>
        <w:spacing w:before="100" w:beforeAutospacing="1" w:after="198" w:line="360" w:lineRule="auto"/>
        <w:ind w:firstLine="363"/>
        <w:jc w:val="both"/>
        <w:rPr>
          <w:rFonts w:ascii="Arial Narrow" w:eastAsia="Times New Roman" w:hAnsi="Arial Narrow" w:cs="Times New Roman"/>
          <w:lang w:val="es-ES" w:eastAsia="es-AR"/>
        </w:rPr>
      </w:pPr>
      <w:r w:rsidRPr="00947A87">
        <w:rPr>
          <w:rFonts w:ascii="Arial Narrow" w:eastAsia="Times New Roman" w:hAnsi="Arial Narrow" w:cs="Times New Roman"/>
          <w:sz w:val="24"/>
          <w:szCs w:val="24"/>
          <w:lang w:val="es-ES" w:eastAsia="es-AR"/>
        </w:rPr>
        <w:t>A fs. 12 el Agente Mariano Alarcón se notifica personalmente de la resolución N° 941/18.</w:t>
      </w:r>
    </w:p>
    <w:p w:rsidR="00947A87" w:rsidRPr="00947A87" w:rsidRDefault="00947A87" w:rsidP="00FE1E6C">
      <w:pPr>
        <w:spacing w:before="100" w:beforeAutospacing="1" w:after="198" w:line="360" w:lineRule="auto"/>
        <w:ind w:firstLine="363"/>
        <w:jc w:val="both"/>
        <w:rPr>
          <w:rFonts w:ascii="Arial Narrow" w:eastAsia="Times New Roman" w:hAnsi="Arial Narrow" w:cs="Times New Roman"/>
          <w:lang w:val="es-ES" w:eastAsia="es-AR"/>
        </w:rPr>
      </w:pPr>
      <w:r w:rsidRPr="00947A87">
        <w:rPr>
          <w:rFonts w:ascii="Arial Narrow" w:eastAsia="Times New Roman" w:hAnsi="Arial Narrow" w:cs="Times New Roman"/>
          <w:sz w:val="24"/>
          <w:szCs w:val="24"/>
          <w:lang w:val="es-ES" w:eastAsia="es-AR"/>
        </w:rPr>
        <w:t xml:space="preserve">A fs. 15 luce la Resolución N° 953 del 22 de octubre de 2018 que designa nueva Instructora Sumariante.- </w:t>
      </w:r>
    </w:p>
    <w:p w:rsidR="00947A87" w:rsidRPr="00FE1E6C" w:rsidRDefault="00947A87" w:rsidP="00FE1E6C">
      <w:pPr>
        <w:spacing w:before="100" w:beforeAutospacing="1" w:after="198" w:line="360" w:lineRule="auto"/>
        <w:ind w:firstLine="363"/>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sz w:val="24"/>
          <w:szCs w:val="24"/>
          <w:lang w:val="es-ES" w:eastAsia="es-AR"/>
        </w:rPr>
        <w:t xml:space="preserve">A fs. 18 la Instructora Sumariante acepta el cargo con fecha 23 de octubre de 2018. Asimismo, dispone el Secreto sumarial y </w:t>
      </w:r>
      <w:r w:rsidR="00D445E5">
        <w:rPr>
          <w:rFonts w:ascii="Arial Narrow" w:eastAsia="Times New Roman" w:hAnsi="Arial Narrow" w:cs="Times New Roman"/>
          <w:sz w:val="24"/>
          <w:szCs w:val="24"/>
          <w:lang w:val="es-ES" w:eastAsia="es-AR"/>
        </w:rPr>
        <w:t xml:space="preserve">dispuso parcialmente las </w:t>
      </w:r>
      <w:r w:rsidRPr="00947A87">
        <w:rPr>
          <w:rFonts w:ascii="Arial Narrow" w:eastAsia="Times New Roman" w:hAnsi="Arial Narrow" w:cs="Times New Roman"/>
          <w:sz w:val="24"/>
          <w:szCs w:val="24"/>
          <w:lang w:val="es-ES" w:eastAsia="es-AR"/>
        </w:rPr>
        <w:t>pruebas de cargo.</w:t>
      </w:r>
    </w:p>
    <w:p w:rsidR="00D445E5" w:rsidRPr="00947A87" w:rsidRDefault="00D445E5" w:rsidP="00D445E5">
      <w:pPr>
        <w:spacing w:before="100" w:beforeAutospacing="1" w:after="198" w:line="360" w:lineRule="auto"/>
        <w:ind w:firstLine="363"/>
        <w:jc w:val="both"/>
        <w:rPr>
          <w:rFonts w:ascii="Arial Narrow" w:eastAsia="Times New Roman" w:hAnsi="Arial Narrow" w:cs="Times New Roman"/>
          <w:lang w:val="es-ES" w:eastAsia="es-AR"/>
        </w:rPr>
      </w:pPr>
      <w:r w:rsidRPr="00947A87">
        <w:rPr>
          <w:rFonts w:ascii="Arial Narrow" w:eastAsia="Times New Roman" w:hAnsi="Arial Narrow" w:cs="Times New Roman"/>
          <w:sz w:val="24"/>
          <w:szCs w:val="24"/>
          <w:lang w:val="es-MX" w:eastAsia="es-AR"/>
        </w:rPr>
        <w:t>A fs. 63 se dispuso la citación en el carácter de SUMARIADO al profesor Mariano Alarcón.</w:t>
      </w:r>
    </w:p>
    <w:p w:rsidR="00D445E5" w:rsidRPr="00947A87" w:rsidRDefault="00D445E5" w:rsidP="00D445E5">
      <w:pPr>
        <w:spacing w:before="100" w:beforeAutospacing="1" w:after="198" w:line="360" w:lineRule="auto"/>
        <w:ind w:firstLine="363"/>
        <w:jc w:val="both"/>
        <w:rPr>
          <w:rFonts w:ascii="Arial Narrow" w:eastAsia="Times New Roman" w:hAnsi="Arial Narrow" w:cs="Times New Roman"/>
          <w:lang w:val="es-ES" w:eastAsia="es-AR"/>
        </w:rPr>
      </w:pPr>
      <w:r w:rsidRPr="00947A87">
        <w:rPr>
          <w:rFonts w:ascii="Arial Narrow" w:eastAsia="Times New Roman" w:hAnsi="Arial Narrow" w:cs="Times New Roman"/>
          <w:sz w:val="24"/>
          <w:szCs w:val="24"/>
          <w:lang w:val="es-MX" w:eastAsia="es-AR"/>
        </w:rPr>
        <w:t>A fs. 70 consta la notificación personal del agente Alarcón.</w:t>
      </w:r>
      <w:r>
        <w:rPr>
          <w:rFonts w:ascii="Arial Narrow" w:eastAsia="Times New Roman" w:hAnsi="Arial Narrow" w:cs="Times New Roman"/>
          <w:sz w:val="24"/>
          <w:szCs w:val="24"/>
          <w:lang w:val="es-MX" w:eastAsia="es-AR"/>
        </w:rPr>
        <w:t xml:space="preserve"> </w:t>
      </w:r>
      <w:r w:rsidRPr="00947A87">
        <w:rPr>
          <w:rFonts w:ascii="Arial Narrow" w:eastAsia="Times New Roman" w:hAnsi="Arial Narrow" w:cs="Times New Roman"/>
          <w:sz w:val="24"/>
          <w:szCs w:val="24"/>
          <w:lang w:val="es-MX" w:eastAsia="es-AR"/>
        </w:rPr>
        <w:t xml:space="preserve">El acta de su comparecencia consta a fs. 85/90. Se agregó transcripción del discurso de exalumnas.- </w:t>
      </w:r>
    </w:p>
    <w:p w:rsidR="009A4F95" w:rsidRDefault="00D445E5" w:rsidP="00D445E5">
      <w:pPr>
        <w:spacing w:before="100" w:beforeAutospacing="1" w:after="198" w:line="360" w:lineRule="auto"/>
        <w:ind w:firstLine="363"/>
        <w:jc w:val="both"/>
        <w:rPr>
          <w:rFonts w:ascii="Arial Narrow" w:eastAsia="Times New Roman" w:hAnsi="Arial Narrow" w:cs="Times New Roman"/>
          <w:sz w:val="24"/>
          <w:szCs w:val="24"/>
          <w:lang w:val="es-MX" w:eastAsia="es-AR"/>
        </w:rPr>
      </w:pPr>
      <w:r w:rsidRPr="00947A87">
        <w:rPr>
          <w:rFonts w:ascii="Arial Narrow" w:eastAsia="Times New Roman" w:hAnsi="Arial Narrow" w:cs="Times New Roman"/>
          <w:sz w:val="24"/>
          <w:szCs w:val="24"/>
          <w:lang w:val="es-MX" w:eastAsia="es-AR"/>
        </w:rPr>
        <w:t>A fs. 93/94 el agente Alarcón ofreció testigos</w:t>
      </w:r>
      <w:r>
        <w:rPr>
          <w:rFonts w:ascii="Arial Narrow" w:eastAsia="Times New Roman" w:hAnsi="Arial Narrow" w:cs="Times New Roman"/>
          <w:sz w:val="24"/>
          <w:szCs w:val="24"/>
          <w:lang w:val="es-MX" w:eastAsia="es-AR"/>
        </w:rPr>
        <w:t>, de los cuales omitió manifestar los hechos que pretendía probar antes de la expedición del informe de la Instrucción (art. 108 RIA)</w:t>
      </w:r>
      <w:r w:rsidR="009A4F95">
        <w:rPr>
          <w:rFonts w:ascii="Arial Narrow" w:eastAsia="Times New Roman" w:hAnsi="Arial Narrow" w:cs="Times New Roman"/>
          <w:sz w:val="24"/>
          <w:szCs w:val="24"/>
          <w:lang w:val="es-MX" w:eastAsia="es-AR"/>
        </w:rPr>
        <w:t>.</w:t>
      </w:r>
    </w:p>
    <w:p w:rsidR="00D445E5" w:rsidRPr="00FE1E6C" w:rsidRDefault="00D445E5" w:rsidP="00D445E5">
      <w:pPr>
        <w:spacing w:before="100" w:beforeAutospacing="1" w:after="198" w:line="360" w:lineRule="auto"/>
        <w:ind w:firstLine="363"/>
        <w:jc w:val="both"/>
        <w:rPr>
          <w:rFonts w:ascii="Arial Narrow" w:eastAsia="Times New Roman" w:hAnsi="Arial Narrow" w:cs="Times New Roman"/>
          <w:sz w:val="24"/>
          <w:szCs w:val="24"/>
          <w:lang w:val="es-ES" w:eastAsia="es-AR"/>
        </w:rPr>
      </w:pPr>
      <w:r w:rsidRPr="00FE1E6C">
        <w:rPr>
          <w:rFonts w:ascii="Arial Narrow" w:eastAsia="Times New Roman" w:hAnsi="Arial Narrow" w:cs="Times New Roman"/>
          <w:sz w:val="24"/>
          <w:szCs w:val="24"/>
          <w:lang w:val="es-ES" w:eastAsia="es-AR"/>
        </w:rPr>
        <w:t>A fs. 96/102 obra el informe que establece el art. 108 del Decreto 467/99</w:t>
      </w:r>
      <w:r>
        <w:rPr>
          <w:rFonts w:ascii="Arial Narrow" w:eastAsia="Times New Roman" w:hAnsi="Arial Narrow" w:cs="Times New Roman"/>
          <w:sz w:val="24"/>
          <w:szCs w:val="24"/>
          <w:lang w:val="es-ES" w:eastAsia="es-AR"/>
        </w:rPr>
        <w:t xml:space="preserve"> del 14/12/2018</w:t>
      </w:r>
      <w:r w:rsidRPr="00FE1E6C">
        <w:rPr>
          <w:rFonts w:ascii="Arial Narrow" w:eastAsia="Times New Roman" w:hAnsi="Arial Narrow" w:cs="Times New Roman"/>
          <w:sz w:val="24"/>
          <w:szCs w:val="24"/>
          <w:lang w:val="es-ES" w:eastAsia="es-AR"/>
        </w:rPr>
        <w:t>.-</w:t>
      </w:r>
    </w:p>
    <w:p w:rsidR="00FE1E6C" w:rsidRDefault="00FE1E6C" w:rsidP="00FE1E6C">
      <w:pPr>
        <w:spacing w:before="100" w:beforeAutospacing="1" w:after="198" w:line="360" w:lineRule="auto"/>
        <w:ind w:firstLine="363"/>
        <w:jc w:val="both"/>
        <w:rPr>
          <w:rFonts w:ascii="Arial Narrow" w:eastAsia="Times New Roman" w:hAnsi="Arial Narrow" w:cs="Times New Roman"/>
          <w:sz w:val="24"/>
          <w:szCs w:val="24"/>
          <w:lang w:val="es-ES" w:eastAsia="es-AR"/>
        </w:rPr>
      </w:pPr>
      <w:r w:rsidRPr="00FE1E6C">
        <w:rPr>
          <w:rFonts w:ascii="Arial Narrow" w:eastAsia="Times New Roman" w:hAnsi="Arial Narrow" w:cs="Times New Roman"/>
          <w:sz w:val="24"/>
          <w:szCs w:val="24"/>
          <w:lang w:val="es-ES" w:eastAsia="es-AR"/>
        </w:rPr>
        <w:t>A fs. 103 luce la notificación al sumaria</w:t>
      </w:r>
      <w:r w:rsidR="0036189D">
        <w:rPr>
          <w:rFonts w:ascii="Arial Narrow" w:eastAsia="Times New Roman" w:hAnsi="Arial Narrow" w:cs="Times New Roman"/>
          <w:sz w:val="24"/>
          <w:szCs w:val="24"/>
          <w:lang w:val="es-ES" w:eastAsia="es-AR"/>
        </w:rPr>
        <w:t>do efectuada el día 26/12/2018 y a su abogado a fs. 124/125 el 26/12/2018.-</w:t>
      </w:r>
    </w:p>
    <w:p w:rsidR="00FE1E6C" w:rsidRDefault="00FE1E6C" w:rsidP="00FE1E6C">
      <w:pPr>
        <w:spacing w:before="100" w:beforeAutospacing="1" w:after="198" w:line="360" w:lineRule="auto"/>
        <w:ind w:firstLine="363"/>
        <w:jc w:val="both"/>
        <w:rPr>
          <w:rFonts w:ascii="Arial Narrow" w:eastAsia="Times New Roman" w:hAnsi="Arial Narrow" w:cs="Times New Roman"/>
          <w:sz w:val="24"/>
          <w:szCs w:val="24"/>
          <w:lang w:val="es-ES" w:eastAsia="es-AR"/>
        </w:rPr>
      </w:pPr>
      <w:r>
        <w:rPr>
          <w:rFonts w:ascii="Arial Narrow" w:eastAsia="Times New Roman" w:hAnsi="Arial Narrow" w:cs="Times New Roman"/>
          <w:sz w:val="24"/>
          <w:szCs w:val="24"/>
          <w:lang w:val="es-ES" w:eastAsia="es-AR"/>
        </w:rPr>
        <w:t xml:space="preserve">A fs. 105/122 se agregó el TRI UBA N° </w:t>
      </w:r>
      <w:r w:rsidR="0036189D">
        <w:rPr>
          <w:rFonts w:ascii="Arial Narrow" w:eastAsia="Times New Roman" w:hAnsi="Arial Narrow" w:cs="Times New Roman"/>
          <w:sz w:val="24"/>
          <w:szCs w:val="24"/>
          <w:lang w:val="es-ES" w:eastAsia="es-AR"/>
        </w:rPr>
        <w:t>134690/18 DEL 27/12/18 que contiene el descargo y ofrecimiento de prueba del sumariado.</w:t>
      </w:r>
    </w:p>
    <w:p w:rsidR="0036189D" w:rsidRDefault="0036189D" w:rsidP="00FE1E6C">
      <w:pPr>
        <w:spacing w:before="100" w:beforeAutospacing="1" w:after="198" w:line="360" w:lineRule="auto"/>
        <w:ind w:firstLine="363"/>
        <w:jc w:val="both"/>
        <w:rPr>
          <w:rFonts w:ascii="Arial Narrow" w:eastAsia="Times New Roman" w:hAnsi="Arial Narrow" w:cs="Times New Roman"/>
          <w:sz w:val="24"/>
          <w:szCs w:val="24"/>
          <w:lang w:val="es-ES" w:eastAsia="es-AR"/>
        </w:rPr>
      </w:pPr>
      <w:r w:rsidRPr="0036189D">
        <w:rPr>
          <w:rFonts w:ascii="Arial Narrow" w:eastAsia="Times New Roman" w:hAnsi="Arial Narrow" w:cs="Times New Roman"/>
          <w:b/>
          <w:sz w:val="24"/>
          <w:szCs w:val="24"/>
          <w:lang w:val="es-ES" w:eastAsia="es-AR"/>
        </w:rPr>
        <w:t>A fs. 123 se informa que el plazo del 02/01/2019 al 31/01/2019 se decretó inhábil mediante la Res. 1176 del 18/12/2018</w:t>
      </w:r>
      <w:r>
        <w:rPr>
          <w:rFonts w:ascii="Arial Narrow" w:eastAsia="Times New Roman" w:hAnsi="Arial Narrow" w:cs="Times New Roman"/>
          <w:sz w:val="24"/>
          <w:szCs w:val="24"/>
          <w:lang w:val="es-ES" w:eastAsia="es-AR"/>
        </w:rPr>
        <w:t>.-</w:t>
      </w:r>
    </w:p>
    <w:p w:rsidR="0036189D" w:rsidRDefault="0036189D" w:rsidP="0036189D">
      <w:pPr>
        <w:spacing w:before="100" w:beforeAutospacing="1" w:after="198" w:line="360" w:lineRule="auto"/>
        <w:ind w:firstLine="363"/>
        <w:jc w:val="both"/>
        <w:rPr>
          <w:rFonts w:ascii="Arial Narrow" w:eastAsia="Times New Roman" w:hAnsi="Arial Narrow" w:cs="Times New Roman"/>
          <w:sz w:val="24"/>
          <w:szCs w:val="24"/>
          <w:lang w:val="es-ES" w:eastAsia="es-AR"/>
        </w:rPr>
      </w:pPr>
      <w:r>
        <w:rPr>
          <w:rFonts w:ascii="Arial Narrow" w:eastAsia="Times New Roman" w:hAnsi="Arial Narrow" w:cs="Times New Roman"/>
          <w:sz w:val="24"/>
          <w:szCs w:val="24"/>
          <w:lang w:val="es-ES" w:eastAsia="es-AR"/>
        </w:rPr>
        <w:t xml:space="preserve">A fs. 126 se admite </w:t>
      </w:r>
      <w:r w:rsidR="00A54056">
        <w:rPr>
          <w:rFonts w:ascii="Arial Narrow" w:eastAsia="Times New Roman" w:hAnsi="Arial Narrow" w:cs="Times New Roman"/>
          <w:sz w:val="24"/>
          <w:szCs w:val="24"/>
          <w:lang w:val="es-ES" w:eastAsia="es-AR"/>
        </w:rPr>
        <w:t xml:space="preserve">(29/01/2019) </w:t>
      </w:r>
      <w:r>
        <w:rPr>
          <w:rFonts w:ascii="Arial Narrow" w:eastAsia="Times New Roman" w:hAnsi="Arial Narrow" w:cs="Times New Roman"/>
          <w:sz w:val="24"/>
          <w:szCs w:val="24"/>
          <w:lang w:val="es-ES" w:eastAsia="es-AR"/>
        </w:rPr>
        <w:t>la prueba testimonial ofrecida por el sumariado ajustada a lo establecido por el art. 114 del Decreto 467/99, y la prueba informativa trascripta  por el sumariado sobre el discurso de las ex alumnas que obra a fs. 111/113.-</w:t>
      </w:r>
    </w:p>
    <w:p w:rsidR="0036189D" w:rsidRDefault="0036189D" w:rsidP="00FE1E6C">
      <w:pPr>
        <w:spacing w:before="100" w:beforeAutospacing="1" w:after="198" w:line="360" w:lineRule="auto"/>
        <w:ind w:firstLine="363"/>
        <w:jc w:val="both"/>
        <w:rPr>
          <w:rFonts w:ascii="Arial Narrow" w:eastAsia="Times New Roman" w:hAnsi="Arial Narrow" w:cs="Times New Roman"/>
          <w:sz w:val="24"/>
          <w:szCs w:val="24"/>
          <w:lang w:val="es-ES" w:eastAsia="es-AR"/>
        </w:rPr>
      </w:pPr>
      <w:r>
        <w:rPr>
          <w:rFonts w:ascii="Arial Narrow" w:eastAsia="Times New Roman" w:hAnsi="Arial Narrow" w:cs="Times New Roman"/>
          <w:sz w:val="24"/>
          <w:szCs w:val="24"/>
          <w:lang w:val="es-ES" w:eastAsia="es-AR"/>
        </w:rPr>
        <w:t>A fs. 128</w:t>
      </w:r>
      <w:r w:rsidR="00A54056">
        <w:rPr>
          <w:rFonts w:ascii="Arial Narrow" w:eastAsia="Times New Roman" w:hAnsi="Arial Narrow" w:cs="Times New Roman"/>
          <w:sz w:val="24"/>
          <w:szCs w:val="24"/>
          <w:lang w:val="es-ES" w:eastAsia="es-AR"/>
        </w:rPr>
        <w:t>/131obra la CD despachada el 04/02/2019 con providencia del 28 de enero de 2019, notificada el día 07/02/2019 en e</w:t>
      </w:r>
      <w:r>
        <w:rPr>
          <w:rFonts w:ascii="Arial Narrow" w:eastAsia="Times New Roman" w:hAnsi="Arial Narrow" w:cs="Times New Roman"/>
          <w:sz w:val="24"/>
          <w:szCs w:val="24"/>
          <w:lang w:val="es-ES" w:eastAsia="es-AR"/>
        </w:rPr>
        <w:t>l domicilio constituido por el sumariado</w:t>
      </w:r>
      <w:r w:rsidR="00A54056">
        <w:rPr>
          <w:rFonts w:ascii="Arial Narrow" w:eastAsia="Times New Roman" w:hAnsi="Arial Narrow" w:cs="Times New Roman"/>
          <w:sz w:val="24"/>
          <w:szCs w:val="24"/>
          <w:lang w:val="es-ES" w:eastAsia="es-AR"/>
        </w:rPr>
        <w:t xml:space="preserve">.- </w:t>
      </w:r>
    </w:p>
    <w:p w:rsidR="00A54056" w:rsidRDefault="00A54056" w:rsidP="00FE1E6C">
      <w:pPr>
        <w:spacing w:before="100" w:beforeAutospacing="1" w:after="198" w:line="360" w:lineRule="auto"/>
        <w:ind w:firstLine="363"/>
        <w:jc w:val="both"/>
        <w:rPr>
          <w:rFonts w:ascii="Arial Narrow" w:eastAsia="Times New Roman" w:hAnsi="Arial Narrow" w:cs="Times New Roman"/>
          <w:sz w:val="24"/>
          <w:szCs w:val="24"/>
          <w:lang w:val="es-ES" w:eastAsia="es-AR"/>
        </w:rPr>
      </w:pPr>
      <w:r>
        <w:rPr>
          <w:rFonts w:ascii="Arial Narrow" w:eastAsia="Times New Roman" w:hAnsi="Arial Narrow" w:cs="Times New Roman"/>
          <w:sz w:val="24"/>
          <w:szCs w:val="24"/>
          <w:lang w:val="es-ES" w:eastAsia="es-AR"/>
        </w:rPr>
        <w:lastRenderedPageBreak/>
        <w:t>A fs. 132 se fijó audiencias de testigos.</w:t>
      </w:r>
    </w:p>
    <w:p w:rsidR="004F2D45" w:rsidRDefault="004F2D45" w:rsidP="004F2D45">
      <w:pPr>
        <w:spacing w:before="100" w:beforeAutospacing="1" w:after="198" w:line="360" w:lineRule="auto"/>
        <w:ind w:firstLine="363"/>
        <w:jc w:val="both"/>
        <w:rPr>
          <w:rFonts w:ascii="Arial Narrow" w:eastAsia="Times New Roman" w:hAnsi="Arial Narrow" w:cs="Times New Roman"/>
          <w:sz w:val="24"/>
          <w:szCs w:val="24"/>
          <w:lang w:val="es-ES" w:eastAsia="es-AR"/>
        </w:rPr>
      </w:pPr>
      <w:r>
        <w:rPr>
          <w:rFonts w:ascii="Arial Narrow" w:eastAsia="Times New Roman" w:hAnsi="Arial Narrow" w:cs="Times New Roman"/>
          <w:sz w:val="24"/>
          <w:szCs w:val="24"/>
          <w:lang w:val="es-ES" w:eastAsia="es-AR"/>
        </w:rPr>
        <w:t xml:space="preserve">A fs. 136 el agente Alarcón desistió de sus testigos: </w:t>
      </w:r>
      <w:r w:rsidR="00733ECE">
        <w:rPr>
          <w:rFonts w:ascii="Arial Narrow" w:eastAsia="Times New Roman" w:hAnsi="Arial Narrow" w:cs="Times New Roman"/>
          <w:sz w:val="24"/>
          <w:szCs w:val="24"/>
          <w:lang w:val="es-ES" w:eastAsia="es-AR"/>
        </w:rPr>
        <w:t>ESTEBAN MARCELO MASCOTTO y SEBASTIAN ABREGU ROIG.-</w:t>
      </w:r>
    </w:p>
    <w:p w:rsidR="00733ECE" w:rsidRDefault="00733ECE" w:rsidP="004F2D45">
      <w:pPr>
        <w:spacing w:before="100" w:beforeAutospacing="1" w:after="198" w:line="360" w:lineRule="auto"/>
        <w:ind w:firstLine="363"/>
        <w:jc w:val="both"/>
        <w:rPr>
          <w:rFonts w:ascii="Arial Narrow" w:eastAsia="Times New Roman" w:hAnsi="Arial Narrow" w:cs="Times New Roman"/>
          <w:sz w:val="24"/>
          <w:szCs w:val="24"/>
          <w:lang w:val="es-ES" w:eastAsia="es-AR"/>
        </w:rPr>
      </w:pPr>
      <w:r>
        <w:rPr>
          <w:rFonts w:ascii="Arial Narrow" w:eastAsia="Times New Roman" w:hAnsi="Arial Narrow" w:cs="Times New Roman"/>
          <w:sz w:val="24"/>
          <w:szCs w:val="24"/>
          <w:lang w:val="es-ES" w:eastAsia="es-AR"/>
        </w:rPr>
        <w:t xml:space="preserve">Asimismo, consta que el Agente Alarcón asumió compromiso de notificar a sus testigos las fechas de las audiencias.- </w:t>
      </w:r>
    </w:p>
    <w:p w:rsidR="00A54056" w:rsidRDefault="00A54056" w:rsidP="00FE1E6C">
      <w:pPr>
        <w:spacing w:before="100" w:beforeAutospacing="1" w:after="198" w:line="360" w:lineRule="auto"/>
        <w:ind w:firstLine="363"/>
        <w:jc w:val="both"/>
        <w:rPr>
          <w:rFonts w:ascii="Arial Narrow" w:eastAsia="Times New Roman" w:hAnsi="Arial Narrow" w:cs="Times New Roman"/>
          <w:sz w:val="24"/>
          <w:szCs w:val="24"/>
          <w:lang w:val="es-ES" w:eastAsia="es-AR"/>
        </w:rPr>
      </w:pPr>
      <w:r>
        <w:rPr>
          <w:rFonts w:ascii="Arial Narrow" w:eastAsia="Times New Roman" w:hAnsi="Arial Narrow" w:cs="Times New Roman"/>
          <w:sz w:val="24"/>
          <w:szCs w:val="24"/>
          <w:lang w:val="es-ES" w:eastAsia="es-AR"/>
        </w:rPr>
        <w:t>A fs. 137/140 se agregó el TRI UBA N° 13939/19 con el interrogatorio para los testigos presentado por el sumariado, su ampliatorio a fs. 151.</w:t>
      </w:r>
    </w:p>
    <w:p w:rsidR="004F2D45" w:rsidRDefault="004F2D45" w:rsidP="00FE1E6C">
      <w:pPr>
        <w:spacing w:before="100" w:beforeAutospacing="1" w:after="198" w:line="360" w:lineRule="auto"/>
        <w:ind w:firstLine="363"/>
        <w:jc w:val="both"/>
        <w:rPr>
          <w:rFonts w:ascii="Arial Narrow" w:eastAsia="Times New Roman" w:hAnsi="Arial Narrow" w:cs="Times New Roman"/>
          <w:sz w:val="24"/>
          <w:szCs w:val="24"/>
          <w:lang w:val="es-ES" w:eastAsia="es-AR"/>
        </w:rPr>
      </w:pPr>
      <w:r>
        <w:rPr>
          <w:rFonts w:ascii="Arial Narrow" w:eastAsia="Times New Roman" w:hAnsi="Arial Narrow" w:cs="Times New Roman"/>
          <w:sz w:val="24"/>
          <w:szCs w:val="24"/>
          <w:lang w:val="es-ES" w:eastAsia="es-AR"/>
        </w:rPr>
        <w:t>A fs. 141/144 obra la declaración testimonial de la Sra. Patricia M. Boned.-</w:t>
      </w:r>
    </w:p>
    <w:p w:rsidR="004F2D45" w:rsidRDefault="004F2D45" w:rsidP="00FE1E6C">
      <w:pPr>
        <w:spacing w:before="100" w:beforeAutospacing="1" w:after="198" w:line="360" w:lineRule="auto"/>
        <w:ind w:firstLine="363"/>
        <w:jc w:val="both"/>
        <w:rPr>
          <w:rFonts w:ascii="Arial Narrow" w:eastAsia="Times New Roman" w:hAnsi="Arial Narrow" w:cs="Times New Roman"/>
          <w:sz w:val="24"/>
          <w:szCs w:val="24"/>
          <w:lang w:val="es-ES" w:eastAsia="es-AR"/>
        </w:rPr>
      </w:pPr>
      <w:r>
        <w:rPr>
          <w:rFonts w:ascii="Arial Narrow" w:eastAsia="Times New Roman" w:hAnsi="Arial Narrow" w:cs="Times New Roman"/>
          <w:sz w:val="24"/>
          <w:szCs w:val="24"/>
          <w:lang w:val="es-ES" w:eastAsia="es-AR"/>
        </w:rPr>
        <w:t>A fs. 15</w:t>
      </w:r>
      <w:r w:rsidR="00733ECE">
        <w:rPr>
          <w:rFonts w:ascii="Arial Narrow" w:eastAsia="Times New Roman" w:hAnsi="Arial Narrow" w:cs="Times New Roman"/>
          <w:sz w:val="24"/>
          <w:szCs w:val="24"/>
          <w:lang w:val="es-ES" w:eastAsia="es-AR"/>
        </w:rPr>
        <w:t>2</w:t>
      </w:r>
      <w:r>
        <w:rPr>
          <w:rFonts w:ascii="Arial Narrow" w:eastAsia="Times New Roman" w:hAnsi="Arial Narrow" w:cs="Times New Roman"/>
          <w:sz w:val="24"/>
          <w:szCs w:val="24"/>
          <w:lang w:val="es-ES" w:eastAsia="es-AR"/>
        </w:rPr>
        <w:t>/</w:t>
      </w:r>
      <w:r w:rsidR="00733ECE">
        <w:rPr>
          <w:rFonts w:ascii="Arial Narrow" w:eastAsia="Times New Roman" w:hAnsi="Arial Narrow" w:cs="Times New Roman"/>
          <w:sz w:val="24"/>
          <w:szCs w:val="24"/>
          <w:lang w:val="es-ES" w:eastAsia="es-AR"/>
        </w:rPr>
        <w:t>1</w:t>
      </w:r>
      <w:r w:rsidR="004D279D">
        <w:rPr>
          <w:rFonts w:ascii="Arial Narrow" w:eastAsia="Times New Roman" w:hAnsi="Arial Narrow" w:cs="Times New Roman"/>
          <w:sz w:val="24"/>
          <w:szCs w:val="24"/>
          <w:lang w:val="es-ES" w:eastAsia="es-AR"/>
        </w:rPr>
        <w:t>55</w:t>
      </w:r>
      <w:r>
        <w:rPr>
          <w:rFonts w:ascii="Arial Narrow" w:eastAsia="Times New Roman" w:hAnsi="Arial Narrow" w:cs="Times New Roman"/>
          <w:sz w:val="24"/>
          <w:szCs w:val="24"/>
          <w:lang w:val="es-ES" w:eastAsia="es-AR"/>
        </w:rPr>
        <w:t xml:space="preserve"> obra la declaración testimonial de la</w:t>
      </w:r>
      <w:r w:rsidR="00733ECE">
        <w:rPr>
          <w:rFonts w:ascii="Arial Narrow" w:eastAsia="Times New Roman" w:hAnsi="Arial Narrow" w:cs="Times New Roman"/>
          <w:sz w:val="24"/>
          <w:szCs w:val="24"/>
          <w:lang w:val="es-ES" w:eastAsia="es-AR"/>
        </w:rPr>
        <w:t xml:space="preserve"> Sra. </w:t>
      </w:r>
      <w:r w:rsidR="004D279D">
        <w:rPr>
          <w:rFonts w:ascii="Arial Narrow" w:eastAsia="Times New Roman" w:hAnsi="Arial Narrow" w:cs="Times New Roman"/>
          <w:sz w:val="24"/>
          <w:szCs w:val="24"/>
          <w:lang w:val="es-ES" w:eastAsia="es-AR"/>
        </w:rPr>
        <w:t>María C. Shecre.</w:t>
      </w:r>
    </w:p>
    <w:p w:rsidR="004D279D" w:rsidRDefault="004D279D" w:rsidP="004D279D">
      <w:pPr>
        <w:spacing w:before="100" w:beforeAutospacing="1" w:after="198" w:line="360" w:lineRule="auto"/>
        <w:ind w:firstLine="363"/>
        <w:jc w:val="both"/>
        <w:rPr>
          <w:rFonts w:ascii="Arial Narrow" w:eastAsia="Times New Roman" w:hAnsi="Arial Narrow" w:cs="Times New Roman"/>
          <w:sz w:val="24"/>
          <w:szCs w:val="24"/>
          <w:lang w:val="es-ES" w:eastAsia="es-AR"/>
        </w:rPr>
      </w:pPr>
      <w:r>
        <w:rPr>
          <w:rFonts w:ascii="Arial Narrow" w:eastAsia="Times New Roman" w:hAnsi="Arial Narrow" w:cs="Times New Roman"/>
          <w:sz w:val="24"/>
          <w:szCs w:val="24"/>
          <w:lang w:val="es-ES" w:eastAsia="es-AR"/>
        </w:rPr>
        <w:t>A fs. 156/159 obra la declaración testimonial de la Sra. Bárbara E. Grodzki.-</w:t>
      </w:r>
    </w:p>
    <w:p w:rsidR="004D279D" w:rsidRDefault="004D279D" w:rsidP="004D279D">
      <w:pPr>
        <w:spacing w:before="100" w:beforeAutospacing="1" w:after="198" w:line="360" w:lineRule="auto"/>
        <w:ind w:firstLine="363"/>
        <w:jc w:val="both"/>
        <w:rPr>
          <w:rFonts w:ascii="Arial Narrow" w:eastAsia="Times New Roman" w:hAnsi="Arial Narrow" w:cs="Times New Roman"/>
          <w:sz w:val="24"/>
          <w:szCs w:val="24"/>
          <w:lang w:val="es-ES" w:eastAsia="es-AR"/>
        </w:rPr>
      </w:pPr>
      <w:r>
        <w:rPr>
          <w:rFonts w:ascii="Arial Narrow" w:eastAsia="Times New Roman" w:hAnsi="Arial Narrow" w:cs="Times New Roman"/>
          <w:sz w:val="24"/>
          <w:szCs w:val="24"/>
          <w:lang w:val="es-ES" w:eastAsia="es-AR"/>
        </w:rPr>
        <w:t>A fs. 160/163 obra la declaración testimonial del Sr. Pedro Collico Savio.-</w:t>
      </w:r>
    </w:p>
    <w:p w:rsidR="004D279D" w:rsidRDefault="004D279D" w:rsidP="004D279D">
      <w:pPr>
        <w:spacing w:before="100" w:beforeAutospacing="1" w:after="198" w:line="360" w:lineRule="auto"/>
        <w:ind w:firstLine="363"/>
        <w:jc w:val="both"/>
        <w:rPr>
          <w:rFonts w:ascii="Arial Narrow" w:eastAsia="Times New Roman" w:hAnsi="Arial Narrow" w:cs="Times New Roman"/>
          <w:sz w:val="24"/>
          <w:szCs w:val="24"/>
          <w:lang w:val="es-ES" w:eastAsia="es-AR"/>
        </w:rPr>
      </w:pPr>
      <w:r>
        <w:rPr>
          <w:rFonts w:ascii="Arial Narrow" w:eastAsia="Times New Roman" w:hAnsi="Arial Narrow" w:cs="Times New Roman"/>
          <w:sz w:val="24"/>
          <w:szCs w:val="24"/>
          <w:lang w:val="es-ES" w:eastAsia="es-AR"/>
        </w:rPr>
        <w:t xml:space="preserve">A fs. 164 obra la declaración testimonial del Sr. </w:t>
      </w:r>
      <w:r w:rsidR="00797E60">
        <w:rPr>
          <w:rFonts w:ascii="Arial Narrow" w:eastAsia="Times New Roman" w:hAnsi="Arial Narrow" w:cs="Times New Roman"/>
          <w:sz w:val="24"/>
          <w:szCs w:val="24"/>
          <w:lang w:val="es-ES" w:eastAsia="es-AR"/>
        </w:rPr>
        <w:t>Eduardo Kember Urquiza.-</w:t>
      </w:r>
    </w:p>
    <w:p w:rsidR="004D279D" w:rsidRDefault="004D279D" w:rsidP="004D279D">
      <w:pPr>
        <w:spacing w:before="100" w:beforeAutospacing="1" w:after="198" w:line="360" w:lineRule="auto"/>
        <w:ind w:firstLine="363"/>
        <w:jc w:val="both"/>
        <w:rPr>
          <w:rFonts w:ascii="Arial Narrow" w:eastAsia="Times New Roman" w:hAnsi="Arial Narrow" w:cs="Times New Roman"/>
          <w:sz w:val="24"/>
          <w:szCs w:val="24"/>
          <w:lang w:val="es-ES" w:eastAsia="es-AR"/>
        </w:rPr>
      </w:pPr>
      <w:r>
        <w:rPr>
          <w:rFonts w:ascii="Arial Narrow" w:eastAsia="Times New Roman" w:hAnsi="Arial Narrow" w:cs="Times New Roman"/>
          <w:sz w:val="24"/>
          <w:szCs w:val="24"/>
          <w:lang w:val="es-ES" w:eastAsia="es-AR"/>
        </w:rPr>
        <w:t xml:space="preserve">A fs. </w:t>
      </w:r>
      <w:r w:rsidR="00D445E5">
        <w:rPr>
          <w:rFonts w:ascii="Arial Narrow" w:eastAsia="Times New Roman" w:hAnsi="Arial Narrow" w:cs="Times New Roman"/>
          <w:sz w:val="24"/>
          <w:szCs w:val="24"/>
          <w:lang w:val="es-ES" w:eastAsia="es-AR"/>
        </w:rPr>
        <w:t>167</w:t>
      </w:r>
      <w:r>
        <w:rPr>
          <w:rFonts w:ascii="Arial Narrow" w:eastAsia="Times New Roman" w:hAnsi="Arial Narrow" w:cs="Times New Roman"/>
          <w:sz w:val="24"/>
          <w:szCs w:val="24"/>
          <w:lang w:val="es-ES" w:eastAsia="es-AR"/>
        </w:rPr>
        <w:t xml:space="preserve"> la Instrucción dispuso la clausura de la investigación y </w:t>
      </w:r>
      <w:r w:rsidR="00F551AE">
        <w:rPr>
          <w:rFonts w:ascii="Arial Narrow" w:eastAsia="Times New Roman" w:hAnsi="Arial Narrow" w:cs="Times New Roman"/>
          <w:sz w:val="24"/>
          <w:szCs w:val="24"/>
          <w:lang w:val="es-ES" w:eastAsia="es-AR"/>
        </w:rPr>
        <w:t>reservó</w:t>
      </w:r>
      <w:r>
        <w:rPr>
          <w:rFonts w:ascii="Arial Narrow" w:eastAsia="Times New Roman" w:hAnsi="Arial Narrow" w:cs="Times New Roman"/>
          <w:sz w:val="24"/>
          <w:szCs w:val="24"/>
          <w:lang w:val="es-ES" w:eastAsia="es-AR"/>
        </w:rPr>
        <w:t xml:space="preserve"> las actuaciones a los efectos del art. 115 del Decreto 467/99.-</w:t>
      </w:r>
    </w:p>
    <w:p w:rsidR="00944317" w:rsidRDefault="00947A87" w:rsidP="009A4F95">
      <w:pPr>
        <w:spacing w:before="100" w:beforeAutospacing="1" w:after="119" w:line="360" w:lineRule="auto"/>
        <w:ind w:left="284"/>
        <w:jc w:val="both"/>
        <w:rPr>
          <w:rFonts w:ascii="Arial Narrow" w:eastAsia="Times New Roman" w:hAnsi="Arial Narrow" w:cs="Times New Roman"/>
          <w:b/>
          <w:bCs/>
          <w:sz w:val="24"/>
          <w:szCs w:val="24"/>
          <w:lang w:val="es-MX" w:eastAsia="es-AR"/>
        </w:rPr>
      </w:pPr>
      <w:r w:rsidRPr="00947A87">
        <w:rPr>
          <w:rFonts w:ascii="Arial Narrow" w:eastAsia="Times New Roman" w:hAnsi="Arial Narrow" w:cs="Times New Roman"/>
          <w:b/>
          <w:bCs/>
          <w:sz w:val="24"/>
          <w:szCs w:val="24"/>
          <w:lang w:val="es-ES" w:eastAsia="es-AR"/>
        </w:rPr>
        <w:t>II.-</w:t>
      </w:r>
      <w:r w:rsidR="005A0BB8">
        <w:rPr>
          <w:rFonts w:ascii="Arial Narrow" w:eastAsia="Times New Roman" w:hAnsi="Arial Narrow" w:cs="Times New Roman"/>
          <w:b/>
          <w:bCs/>
          <w:sz w:val="24"/>
          <w:szCs w:val="24"/>
          <w:lang w:val="es-ES" w:eastAsia="es-AR"/>
        </w:rPr>
        <w:t xml:space="preserve"> ALEGATO DE LA INSTRUCCIÓN SOBRE LA</w:t>
      </w:r>
      <w:r w:rsidR="00944317">
        <w:rPr>
          <w:rFonts w:ascii="Arial Narrow" w:eastAsia="Times New Roman" w:hAnsi="Arial Narrow" w:cs="Times New Roman"/>
          <w:b/>
          <w:bCs/>
          <w:sz w:val="24"/>
          <w:szCs w:val="24"/>
          <w:lang w:val="es-MX" w:eastAsia="es-AR"/>
        </w:rPr>
        <w:t xml:space="preserve"> PRUEBA OFRECIDA POR EL SUMARIADO. ANALISIS DE LA INSTRUCCIÓN.- ART. 115 DECRETO 467/99.- </w:t>
      </w:r>
    </w:p>
    <w:p w:rsidR="00944317" w:rsidRPr="00C72D68" w:rsidRDefault="005A0BB8" w:rsidP="00944317">
      <w:pPr>
        <w:spacing w:before="100" w:beforeAutospacing="1" w:after="198" w:line="360" w:lineRule="auto"/>
        <w:ind w:firstLine="363"/>
        <w:jc w:val="both"/>
        <w:rPr>
          <w:rFonts w:ascii="Arial Narrow" w:eastAsia="Times New Roman" w:hAnsi="Arial Narrow" w:cs="Times New Roman"/>
          <w:b/>
          <w:bCs/>
          <w:sz w:val="24"/>
          <w:szCs w:val="24"/>
          <w:lang w:val="es-MX" w:eastAsia="es-AR"/>
        </w:rPr>
      </w:pPr>
      <w:r>
        <w:rPr>
          <w:rFonts w:ascii="Arial Narrow" w:eastAsia="Times New Roman" w:hAnsi="Arial Narrow" w:cs="Times New Roman"/>
          <w:b/>
          <w:bCs/>
          <w:sz w:val="24"/>
          <w:szCs w:val="24"/>
          <w:lang w:val="es-MX" w:eastAsia="es-AR"/>
        </w:rPr>
        <w:t>I</w:t>
      </w:r>
      <w:r w:rsidR="00944317" w:rsidRPr="00C72D68">
        <w:rPr>
          <w:rFonts w:ascii="Arial Narrow" w:eastAsia="Times New Roman" w:hAnsi="Arial Narrow" w:cs="Times New Roman"/>
          <w:b/>
          <w:bCs/>
          <w:sz w:val="24"/>
          <w:szCs w:val="24"/>
          <w:lang w:val="es-MX" w:eastAsia="es-AR"/>
        </w:rPr>
        <w:t>I.-</w:t>
      </w:r>
      <w:r w:rsidR="00944317">
        <w:rPr>
          <w:rFonts w:ascii="Arial Narrow" w:eastAsia="Times New Roman" w:hAnsi="Arial Narrow" w:cs="Times New Roman"/>
          <w:b/>
          <w:bCs/>
          <w:sz w:val="24"/>
          <w:szCs w:val="24"/>
          <w:lang w:val="es-MX" w:eastAsia="es-AR"/>
        </w:rPr>
        <w:t xml:space="preserve"> A.- SOBRE </w:t>
      </w:r>
      <w:r w:rsidR="00944317" w:rsidRPr="00C72D68">
        <w:rPr>
          <w:rFonts w:ascii="Arial Narrow" w:eastAsia="Times New Roman" w:hAnsi="Arial Narrow" w:cs="Times New Roman"/>
          <w:b/>
          <w:bCs/>
          <w:sz w:val="24"/>
          <w:szCs w:val="24"/>
          <w:lang w:val="es-MX" w:eastAsia="es-AR"/>
        </w:rPr>
        <w:t xml:space="preserve"> EL DESCARGO.</w:t>
      </w:r>
    </w:p>
    <w:p w:rsidR="00944317" w:rsidRDefault="00944317" w:rsidP="00944317">
      <w:pPr>
        <w:spacing w:before="100" w:beforeAutospacing="1" w:after="198" w:line="360" w:lineRule="auto"/>
        <w:ind w:firstLine="363"/>
        <w:jc w:val="both"/>
        <w:rPr>
          <w:rFonts w:ascii="Arial Narrow" w:eastAsia="Times New Roman" w:hAnsi="Arial Narrow" w:cs="Times New Roman"/>
          <w:bCs/>
          <w:sz w:val="24"/>
          <w:szCs w:val="24"/>
          <w:lang w:val="es-MX" w:eastAsia="es-AR"/>
        </w:rPr>
      </w:pPr>
      <w:r w:rsidRPr="00C72D68">
        <w:rPr>
          <w:rFonts w:ascii="Arial Narrow" w:eastAsia="Times New Roman" w:hAnsi="Arial Narrow" w:cs="Times New Roman"/>
          <w:bCs/>
          <w:sz w:val="24"/>
          <w:szCs w:val="24"/>
          <w:lang w:val="es-MX" w:eastAsia="es-AR"/>
        </w:rPr>
        <w:t>El Prof. Alarcón expuso que el 26 de septiembre de 2018 la Tutora Andrea Berti inició la observación de sus clases por la incomod</w:t>
      </w:r>
      <w:r w:rsidR="00531E4D">
        <w:rPr>
          <w:rFonts w:ascii="Arial Narrow" w:eastAsia="Times New Roman" w:hAnsi="Arial Narrow" w:cs="Times New Roman"/>
          <w:bCs/>
          <w:sz w:val="24"/>
          <w:szCs w:val="24"/>
          <w:lang w:val="es-MX" w:eastAsia="es-AR"/>
        </w:rPr>
        <w:t>idad trasmitida por los alumnos</w:t>
      </w:r>
      <w:r w:rsidRPr="00C72D68">
        <w:rPr>
          <w:rFonts w:ascii="Arial Narrow" w:eastAsia="Times New Roman" w:hAnsi="Arial Narrow" w:cs="Times New Roman"/>
          <w:bCs/>
          <w:sz w:val="24"/>
          <w:szCs w:val="24"/>
          <w:lang w:val="es-MX" w:eastAsia="es-AR"/>
        </w:rPr>
        <w:t>.  Indicó que en el discurso de las ex egresadas del ciclo lectivo del año 2016 que tuvo lugar el 27 de septiembre de 2018  en el Colegio, denunciaron a docentes por hechos de violencia de género, omitiendo dar el nombre de la única docente mujer denunciada, que el sumariado dice ser la Tutora Berti, quien no habría</w:t>
      </w:r>
      <w:r>
        <w:rPr>
          <w:rFonts w:ascii="Arial Narrow" w:eastAsia="Times New Roman" w:hAnsi="Arial Narrow" w:cs="Times New Roman"/>
          <w:bCs/>
          <w:sz w:val="24"/>
          <w:szCs w:val="24"/>
          <w:lang w:val="es-MX" w:eastAsia="es-AR"/>
        </w:rPr>
        <w:t xml:space="preserve"> “ayudado” a las alumnas denunciantes en sus reclamos.-</w:t>
      </w:r>
    </w:p>
    <w:p w:rsidR="00944317" w:rsidRDefault="00944317" w:rsidP="00944317">
      <w:pPr>
        <w:spacing w:before="100" w:beforeAutospacing="1" w:after="198" w:line="360" w:lineRule="auto"/>
        <w:ind w:firstLine="363"/>
        <w:jc w:val="both"/>
        <w:rPr>
          <w:rFonts w:ascii="Arial Narrow" w:eastAsia="Times New Roman" w:hAnsi="Arial Narrow" w:cs="Times New Roman"/>
          <w:bCs/>
          <w:sz w:val="24"/>
          <w:szCs w:val="24"/>
          <w:lang w:val="es-MX" w:eastAsia="es-AR"/>
        </w:rPr>
      </w:pPr>
      <w:r>
        <w:rPr>
          <w:rFonts w:ascii="Arial Narrow" w:eastAsia="Times New Roman" w:hAnsi="Arial Narrow" w:cs="Times New Roman"/>
          <w:bCs/>
          <w:sz w:val="24"/>
          <w:szCs w:val="24"/>
          <w:lang w:val="es-MX" w:eastAsia="es-AR"/>
        </w:rPr>
        <w:t xml:space="preserve">Relata el </w:t>
      </w:r>
      <w:r w:rsidR="00531E4D">
        <w:rPr>
          <w:rFonts w:ascii="Arial Narrow" w:eastAsia="Times New Roman" w:hAnsi="Arial Narrow" w:cs="Times New Roman"/>
          <w:bCs/>
          <w:sz w:val="24"/>
          <w:szCs w:val="24"/>
          <w:lang w:val="es-MX" w:eastAsia="es-AR"/>
        </w:rPr>
        <w:t xml:space="preserve">agente Alarcón </w:t>
      </w:r>
      <w:r>
        <w:rPr>
          <w:rFonts w:ascii="Arial Narrow" w:eastAsia="Times New Roman" w:hAnsi="Arial Narrow" w:cs="Times New Roman"/>
          <w:bCs/>
          <w:sz w:val="24"/>
          <w:szCs w:val="24"/>
          <w:lang w:val="es-MX" w:eastAsia="es-AR"/>
        </w:rPr>
        <w:t>que las egresadas no identificaron a la tutora en su discurso a cambio de denunciar</w:t>
      </w:r>
      <w:r w:rsidR="00531E4D">
        <w:rPr>
          <w:rFonts w:ascii="Arial Narrow" w:eastAsia="Times New Roman" w:hAnsi="Arial Narrow" w:cs="Times New Roman"/>
          <w:bCs/>
          <w:sz w:val="24"/>
          <w:szCs w:val="24"/>
          <w:lang w:val="es-MX" w:eastAsia="es-AR"/>
        </w:rPr>
        <w:t xml:space="preserve">lo </w:t>
      </w:r>
      <w:r>
        <w:rPr>
          <w:rFonts w:ascii="Arial Narrow" w:eastAsia="Times New Roman" w:hAnsi="Arial Narrow" w:cs="Times New Roman"/>
          <w:bCs/>
          <w:sz w:val="24"/>
          <w:szCs w:val="24"/>
          <w:lang w:val="es-MX" w:eastAsia="es-AR"/>
        </w:rPr>
        <w:t xml:space="preserve"> a fin de que se comprobara su eficiente respuesta demorada, elegido </w:t>
      </w:r>
      <w:r>
        <w:rPr>
          <w:rFonts w:ascii="Arial Narrow" w:eastAsia="Times New Roman" w:hAnsi="Arial Narrow" w:cs="Times New Roman"/>
          <w:bCs/>
          <w:sz w:val="24"/>
          <w:szCs w:val="24"/>
          <w:lang w:val="es-MX" w:eastAsia="es-AR"/>
        </w:rPr>
        <w:lastRenderedPageBreak/>
        <w:t>como “</w:t>
      </w:r>
      <w:r w:rsidRPr="00C24FF1">
        <w:rPr>
          <w:rFonts w:ascii="Arial Narrow" w:eastAsia="Times New Roman" w:hAnsi="Arial Narrow" w:cs="Times New Roman"/>
          <w:bCs/>
          <w:i/>
          <w:sz w:val="24"/>
          <w:szCs w:val="24"/>
          <w:lang w:val="es-MX" w:eastAsia="es-AR"/>
        </w:rPr>
        <w:t>chivo expiatorio</w:t>
      </w:r>
      <w:r>
        <w:rPr>
          <w:rFonts w:ascii="Arial Narrow" w:eastAsia="Times New Roman" w:hAnsi="Arial Narrow" w:cs="Times New Roman"/>
          <w:bCs/>
          <w:sz w:val="24"/>
          <w:szCs w:val="24"/>
          <w:lang w:val="es-MX" w:eastAsia="es-AR"/>
        </w:rPr>
        <w:t>” porque inició su trámite de jubilación, entre otros argumentos que presume.</w:t>
      </w:r>
    </w:p>
    <w:p w:rsidR="002C16BE" w:rsidRDefault="002C16BE" w:rsidP="00944317">
      <w:pPr>
        <w:spacing w:before="100" w:beforeAutospacing="1" w:after="198" w:line="360" w:lineRule="auto"/>
        <w:ind w:firstLine="363"/>
        <w:jc w:val="both"/>
        <w:rPr>
          <w:rFonts w:ascii="Arial Narrow" w:eastAsia="Times New Roman" w:hAnsi="Arial Narrow" w:cs="Times New Roman"/>
          <w:bCs/>
          <w:sz w:val="24"/>
          <w:szCs w:val="24"/>
          <w:lang w:val="es-MX" w:eastAsia="es-AR"/>
        </w:rPr>
      </w:pPr>
      <w:r>
        <w:rPr>
          <w:rFonts w:ascii="Arial Narrow" w:eastAsia="Times New Roman" w:hAnsi="Arial Narrow" w:cs="Times New Roman"/>
          <w:bCs/>
          <w:sz w:val="24"/>
          <w:szCs w:val="24"/>
          <w:lang w:val="es-MX" w:eastAsia="es-AR"/>
        </w:rPr>
        <w:t>Adelanto advertir que este hecho no fue probado por el sumaria</w:t>
      </w:r>
      <w:r w:rsidR="00C24FF1">
        <w:rPr>
          <w:rFonts w:ascii="Arial Narrow" w:eastAsia="Times New Roman" w:hAnsi="Arial Narrow" w:cs="Times New Roman"/>
          <w:bCs/>
          <w:sz w:val="24"/>
          <w:szCs w:val="24"/>
          <w:lang w:val="es-MX" w:eastAsia="es-AR"/>
        </w:rPr>
        <w:t>do</w:t>
      </w:r>
      <w:r>
        <w:rPr>
          <w:rFonts w:ascii="Arial Narrow" w:eastAsia="Times New Roman" w:hAnsi="Arial Narrow" w:cs="Times New Roman"/>
          <w:bCs/>
          <w:sz w:val="24"/>
          <w:szCs w:val="24"/>
          <w:lang w:val="es-MX" w:eastAsia="es-AR"/>
        </w:rPr>
        <w:t xml:space="preserve"> en estas actuaciones. </w:t>
      </w:r>
    </w:p>
    <w:p w:rsidR="00944317" w:rsidRDefault="00944317" w:rsidP="00944317">
      <w:pPr>
        <w:spacing w:before="100" w:beforeAutospacing="1" w:after="198" w:line="360" w:lineRule="auto"/>
        <w:ind w:firstLine="363"/>
        <w:jc w:val="both"/>
        <w:rPr>
          <w:rFonts w:ascii="Arial Narrow" w:eastAsia="Times New Roman" w:hAnsi="Arial Narrow" w:cs="Times New Roman"/>
          <w:bCs/>
          <w:sz w:val="24"/>
          <w:szCs w:val="24"/>
          <w:lang w:val="es-MX" w:eastAsia="es-AR"/>
        </w:rPr>
      </w:pPr>
      <w:r>
        <w:rPr>
          <w:rFonts w:ascii="Arial Narrow" w:eastAsia="Times New Roman" w:hAnsi="Arial Narrow" w:cs="Times New Roman"/>
          <w:bCs/>
          <w:sz w:val="24"/>
          <w:szCs w:val="24"/>
          <w:lang w:val="es-MX" w:eastAsia="es-AR"/>
        </w:rPr>
        <w:t>Vincul</w:t>
      </w:r>
      <w:r w:rsidR="00C24FF1">
        <w:rPr>
          <w:rFonts w:ascii="Arial Narrow" w:eastAsia="Times New Roman" w:hAnsi="Arial Narrow" w:cs="Times New Roman"/>
          <w:bCs/>
          <w:sz w:val="24"/>
          <w:szCs w:val="24"/>
          <w:lang w:val="es-MX" w:eastAsia="es-AR"/>
        </w:rPr>
        <w:t>ó</w:t>
      </w:r>
      <w:r>
        <w:rPr>
          <w:rFonts w:ascii="Arial Narrow" w:eastAsia="Times New Roman" w:hAnsi="Arial Narrow" w:cs="Times New Roman"/>
          <w:bCs/>
          <w:sz w:val="24"/>
          <w:szCs w:val="24"/>
          <w:lang w:val="es-MX" w:eastAsia="es-AR"/>
        </w:rPr>
        <w:t xml:space="preserve"> la fecha del acta del 02/10/18 como</w:t>
      </w:r>
      <w:r w:rsidR="00C24FF1">
        <w:rPr>
          <w:rFonts w:ascii="Arial Narrow" w:eastAsia="Times New Roman" w:hAnsi="Arial Narrow" w:cs="Times New Roman"/>
          <w:bCs/>
          <w:sz w:val="24"/>
          <w:szCs w:val="24"/>
          <w:lang w:val="es-MX" w:eastAsia="es-AR"/>
        </w:rPr>
        <w:t xml:space="preserve"> fecha de denuncia que consideró</w:t>
      </w:r>
      <w:r>
        <w:rPr>
          <w:rFonts w:ascii="Arial Narrow" w:eastAsia="Times New Roman" w:hAnsi="Arial Narrow" w:cs="Times New Roman"/>
          <w:bCs/>
          <w:sz w:val="24"/>
          <w:szCs w:val="24"/>
          <w:lang w:val="es-MX" w:eastAsia="es-AR"/>
        </w:rPr>
        <w:t xml:space="preserve"> tardía por parte de la tutora por hechos que habrían ocurrido desde princip</w:t>
      </w:r>
      <w:r w:rsidR="00C24FF1">
        <w:rPr>
          <w:rFonts w:ascii="Arial Narrow" w:eastAsia="Times New Roman" w:hAnsi="Arial Narrow" w:cs="Times New Roman"/>
          <w:bCs/>
          <w:sz w:val="24"/>
          <w:szCs w:val="24"/>
          <w:lang w:val="es-MX" w:eastAsia="es-AR"/>
        </w:rPr>
        <w:t>io de año. Seguidamente describió</w:t>
      </w:r>
      <w:r>
        <w:rPr>
          <w:rFonts w:ascii="Arial Narrow" w:eastAsia="Times New Roman" w:hAnsi="Arial Narrow" w:cs="Times New Roman"/>
          <w:bCs/>
          <w:sz w:val="24"/>
          <w:szCs w:val="24"/>
          <w:lang w:val="es-MX" w:eastAsia="es-AR"/>
        </w:rPr>
        <w:t xml:space="preserve"> cronológicamente hechos posteriores a esa fecha hasta </w:t>
      </w:r>
      <w:r w:rsidR="002C16BE">
        <w:rPr>
          <w:rFonts w:ascii="Arial Narrow" w:eastAsia="Times New Roman" w:hAnsi="Arial Narrow" w:cs="Times New Roman"/>
          <w:bCs/>
          <w:sz w:val="24"/>
          <w:szCs w:val="24"/>
          <w:lang w:val="es-MX" w:eastAsia="es-AR"/>
        </w:rPr>
        <w:t xml:space="preserve">el </w:t>
      </w:r>
      <w:r>
        <w:rPr>
          <w:rFonts w:ascii="Arial Narrow" w:eastAsia="Times New Roman" w:hAnsi="Arial Narrow" w:cs="Times New Roman"/>
          <w:bCs/>
          <w:sz w:val="24"/>
          <w:szCs w:val="24"/>
          <w:lang w:val="es-MX" w:eastAsia="es-AR"/>
        </w:rPr>
        <w:t>traslad</w:t>
      </w:r>
      <w:r w:rsidR="00C24FF1">
        <w:rPr>
          <w:rFonts w:ascii="Arial Narrow" w:eastAsia="Times New Roman" w:hAnsi="Arial Narrow" w:cs="Times New Roman"/>
          <w:bCs/>
          <w:sz w:val="24"/>
          <w:szCs w:val="24"/>
          <w:lang w:val="es-MX" w:eastAsia="es-AR"/>
        </w:rPr>
        <w:t>o</w:t>
      </w:r>
      <w:r>
        <w:rPr>
          <w:rFonts w:ascii="Arial Narrow" w:eastAsia="Times New Roman" w:hAnsi="Arial Narrow" w:cs="Times New Roman"/>
          <w:bCs/>
          <w:sz w:val="24"/>
          <w:szCs w:val="24"/>
          <w:lang w:val="es-MX" w:eastAsia="es-AR"/>
        </w:rPr>
        <w:t xml:space="preserve"> provisor</w:t>
      </w:r>
      <w:r w:rsidR="002C16BE">
        <w:rPr>
          <w:rFonts w:ascii="Arial Narrow" w:eastAsia="Times New Roman" w:hAnsi="Arial Narrow" w:cs="Times New Roman"/>
          <w:bCs/>
          <w:sz w:val="24"/>
          <w:szCs w:val="24"/>
          <w:lang w:val="es-MX" w:eastAsia="es-AR"/>
        </w:rPr>
        <w:t>i</w:t>
      </w:r>
      <w:r>
        <w:rPr>
          <w:rFonts w:ascii="Arial Narrow" w:eastAsia="Times New Roman" w:hAnsi="Arial Narrow" w:cs="Times New Roman"/>
          <w:bCs/>
          <w:sz w:val="24"/>
          <w:szCs w:val="24"/>
          <w:lang w:val="es-MX" w:eastAsia="es-AR"/>
        </w:rPr>
        <w:t xml:space="preserve">o de sus servicios frente a alumnos. Agregó </w:t>
      </w:r>
      <w:r w:rsidR="002C16BE">
        <w:rPr>
          <w:rFonts w:ascii="Arial Narrow" w:eastAsia="Times New Roman" w:hAnsi="Arial Narrow" w:cs="Times New Roman"/>
          <w:bCs/>
          <w:sz w:val="24"/>
          <w:szCs w:val="24"/>
          <w:lang w:val="es-MX" w:eastAsia="es-AR"/>
        </w:rPr>
        <w:t xml:space="preserve">que </w:t>
      </w:r>
      <w:r>
        <w:rPr>
          <w:rFonts w:ascii="Arial Narrow" w:eastAsia="Times New Roman" w:hAnsi="Arial Narrow" w:cs="Times New Roman"/>
          <w:bCs/>
          <w:sz w:val="24"/>
          <w:szCs w:val="24"/>
          <w:lang w:val="es-MX" w:eastAsia="es-AR"/>
        </w:rPr>
        <w:t>la tutora se aprovechó de su vínculo más estrecho con los alumnos “</w:t>
      </w:r>
      <w:r w:rsidRPr="000254D6">
        <w:rPr>
          <w:rFonts w:ascii="Arial Narrow" w:eastAsia="Times New Roman" w:hAnsi="Arial Narrow" w:cs="Times New Roman"/>
          <w:b/>
          <w:bCs/>
          <w:i/>
          <w:sz w:val="24"/>
          <w:szCs w:val="24"/>
          <w:lang w:val="es-MX" w:eastAsia="es-AR"/>
        </w:rPr>
        <w:t>para convencerlos de lo que debía declarar y así pergeñar un entramado de declaraciones falsas</w:t>
      </w:r>
      <w:r w:rsidR="002C16BE">
        <w:rPr>
          <w:rFonts w:ascii="Arial Narrow" w:eastAsia="Times New Roman" w:hAnsi="Arial Narrow" w:cs="Times New Roman"/>
          <w:bCs/>
          <w:sz w:val="24"/>
          <w:szCs w:val="24"/>
          <w:lang w:val="es-MX" w:eastAsia="es-AR"/>
        </w:rPr>
        <w:t xml:space="preserve">”, hecho que </w:t>
      </w:r>
      <w:r w:rsidR="00C24FF1">
        <w:rPr>
          <w:rFonts w:ascii="Arial Narrow" w:eastAsia="Times New Roman" w:hAnsi="Arial Narrow" w:cs="Times New Roman"/>
          <w:bCs/>
          <w:sz w:val="24"/>
          <w:szCs w:val="24"/>
          <w:lang w:val="es-MX" w:eastAsia="es-AR"/>
        </w:rPr>
        <w:t xml:space="preserve">el agente Alarcón tampoco </w:t>
      </w:r>
      <w:r w:rsidR="002C16BE">
        <w:rPr>
          <w:rFonts w:ascii="Arial Narrow" w:eastAsia="Times New Roman" w:hAnsi="Arial Narrow" w:cs="Times New Roman"/>
          <w:bCs/>
          <w:sz w:val="24"/>
          <w:szCs w:val="24"/>
          <w:lang w:val="es-MX" w:eastAsia="es-AR"/>
        </w:rPr>
        <w:t xml:space="preserve">comprobó en estos actuados. </w:t>
      </w:r>
    </w:p>
    <w:p w:rsidR="00944317" w:rsidRDefault="00944317" w:rsidP="00944317">
      <w:pPr>
        <w:spacing w:before="100" w:beforeAutospacing="1" w:after="198" w:line="360" w:lineRule="auto"/>
        <w:ind w:firstLine="363"/>
        <w:jc w:val="both"/>
        <w:rPr>
          <w:rFonts w:ascii="Arial Narrow" w:eastAsia="Times New Roman" w:hAnsi="Arial Narrow" w:cs="Times New Roman"/>
          <w:bCs/>
          <w:sz w:val="24"/>
          <w:szCs w:val="24"/>
          <w:lang w:val="es-MX" w:eastAsia="es-AR"/>
        </w:rPr>
      </w:pPr>
      <w:r w:rsidRPr="00C32BC3">
        <w:rPr>
          <w:rFonts w:ascii="Arial Narrow" w:eastAsia="Times New Roman" w:hAnsi="Arial Narrow" w:cs="Times New Roman"/>
          <w:bCs/>
          <w:sz w:val="24"/>
          <w:szCs w:val="24"/>
          <w:lang w:val="es-MX" w:eastAsia="es-AR"/>
        </w:rPr>
        <w:t xml:space="preserve">Del análisis de los fundamentos expuestos por el sumariado, </w:t>
      </w:r>
      <w:r>
        <w:rPr>
          <w:rFonts w:ascii="Arial Narrow" w:eastAsia="Times New Roman" w:hAnsi="Arial Narrow" w:cs="Times New Roman"/>
          <w:bCs/>
          <w:sz w:val="24"/>
          <w:szCs w:val="24"/>
          <w:lang w:val="es-MX" w:eastAsia="es-AR"/>
        </w:rPr>
        <w:t xml:space="preserve">en principio </w:t>
      </w:r>
      <w:r w:rsidR="002C16BE">
        <w:rPr>
          <w:rFonts w:ascii="Arial Narrow" w:eastAsia="Times New Roman" w:hAnsi="Arial Narrow" w:cs="Times New Roman"/>
          <w:bCs/>
          <w:sz w:val="24"/>
          <w:szCs w:val="24"/>
          <w:lang w:val="es-MX" w:eastAsia="es-AR"/>
        </w:rPr>
        <w:t xml:space="preserve">cabe </w:t>
      </w:r>
      <w:r>
        <w:rPr>
          <w:rFonts w:ascii="Arial Narrow" w:eastAsia="Times New Roman" w:hAnsi="Arial Narrow" w:cs="Times New Roman"/>
          <w:bCs/>
          <w:sz w:val="24"/>
          <w:szCs w:val="24"/>
          <w:lang w:val="es-MX" w:eastAsia="es-AR"/>
        </w:rPr>
        <w:t xml:space="preserve">aclarar que el grupo estudiantil firmante del Acta del 02/10/2018 </w:t>
      </w:r>
      <w:r w:rsidR="002C16BE">
        <w:rPr>
          <w:rFonts w:ascii="Arial Narrow" w:eastAsia="Times New Roman" w:hAnsi="Arial Narrow" w:cs="Times New Roman"/>
          <w:bCs/>
          <w:sz w:val="24"/>
          <w:szCs w:val="24"/>
          <w:lang w:val="es-MX" w:eastAsia="es-AR"/>
        </w:rPr>
        <w:t xml:space="preserve">es del </w:t>
      </w:r>
      <w:r>
        <w:rPr>
          <w:rFonts w:ascii="Arial Narrow" w:eastAsia="Times New Roman" w:hAnsi="Arial Narrow" w:cs="Times New Roman"/>
          <w:bCs/>
          <w:sz w:val="24"/>
          <w:szCs w:val="24"/>
          <w:lang w:val="es-MX" w:eastAsia="es-AR"/>
        </w:rPr>
        <w:t xml:space="preserve">1° año 2da. División a cargo de la tutora Berti, de los cuales, 2 de sus alumnos varones (ZAMBRANO y POTENZONI) fueron afectados por la conducta del Prof. Alarcón. El 3er. Alumno afectado (CAPUTTI) es del 1° año 17 División.- Los 3 alumnos integran el grupo de PRIMER AÑO – NIVEL “A” a cargo del sumariado en el turno mañana (ver fs. 114).- </w:t>
      </w:r>
    </w:p>
    <w:p w:rsidR="002C16BE" w:rsidRDefault="002C16BE" w:rsidP="00944317">
      <w:pPr>
        <w:spacing w:before="100" w:beforeAutospacing="1" w:after="198" w:line="360" w:lineRule="auto"/>
        <w:ind w:firstLine="363"/>
        <w:jc w:val="both"/>
        <w:rPr>
          <w:rFonts w:ascii="Arial Narrow" w:eastAsia="Times New Roman" w:hAnsi="Arial Narrow" w:cs="Times New Roman"/>
          <w:bCs/>
          <w:sz w:val="24"/>
          <w:szCs w:val="24"/>
          <w:lang w:val="es-MX" w:eastAsia="es-AR"/>
        </w:rPr>
      </w:pPr>
      <w:r>
        <w:rPr>
          <w:rFonts w:ascii="Arial Narrow" w:eastAsia="Times New Roman" w:hAnsi="Arial Narrow" w:cs="Times New Roman"/>
          <w:bCs/>
          <w:sz w:val="24"/>
          <w:szCs w:val="24"/>
          <w:lang w:val="es-MX" w:eastAsia="es-AR"/>
        </w:rPr>
        <w:t xml:space="preserve">El hecho de que de los </w:t>
      </w:r>
      <w:r w:rsidR="00944317">
        <w:rPr>
          <w:rFonts w:ascii="Arial Narrow" w:eastAsia="Times New Roman" w:hAnsi="Arial Narrow" w:cs="Times New Roman"/>
          <w:bCs/>
          <w:sz w:val="24"/>
          <w:szCs w:val="24"/>
          <w:lang w:val="es-MX" w:eastAsia="es-AR"/>
        </w:rPr>
        <w:t>9 cursos (fs. 114/122)</w:t>
      </w:r>
      <w:r>
        <w:rPr>
          <w:rFonts w:ascii="Arial Narrow" w:eastAsia="Times New Roman" w:hAnsi="Arial Narrow" w:cs="Times New Roman"/>
          <w:bCs/>
          <w:sz w:val="24"/>
          <w:szCs w:val="24"/>
          <w:lang w:val="es-MX" w:eastAsia="es-AR"/>
        </w:rPr>
        <w:t xml:space="preserve">  a cargo del sumariado sólo un grupo </w:t>
      </w:r>
      <w:r w:rsidR="00944317">
        <w:rPr>
          <w:rFonts w:ascii="Arial Narrow" w:eastAsia="Times New Roman" w:hAnsi="Arial Narrow" w:cs="Times New Roman"/>
          <w:bCs/>
          <w:sz w:val="24"/>
          <w:szCs w:val="24"/>
          <w:lang w:val="es-MX" w:eastAsia="es-AR"/>
        </w:rPr>
        <w:t>solicit</w:t>
      </w:r>
      <w:r>
        <w:rPr>
          <w:rFonts w:ascii="Arial Narrow" w:eastAsia="Times New Roman" w:hAnsi="Arial Narrow" w:cs="Times New Roman"/>
          <w:bCs/>
          <w:sz w:val="24"/>
          <w:szCs w:val="24"/>
          <w:lang w:val="es-MX" w:eastAsia="es-AR"/>
        </w:rPr>
        <w:t xml:space="preserve">ó </w:t>
      </w:r>
      <w:r w:rsidR="00944317">
        <w:rPr>
          <w:rFonts w:ascii="Arial Narrow" w:eastAsia="Times New Roman" w:hAnsi="Arial Narrow" w:cs="Times New Roman"/>
          <w:bCs/>
          <w:sz w:val="24"/>
          <w:szCs w:val="24"/>
          <w:lang w:val="es-MX" w:eastAsia="es-AR"/>
        </w:rPr>
        <w:t>el “accionar inmediato de las autoridades” con relación a hechos “incómodos”</w:t>
      </w:r>
      <w:r>
        <w:rPr>
          <w:rFonts w:ascii="Arial Narrow" w:eastAsia="Times New Roman" w:hAnsi="Arial Narrow" w:cs="Times New Roman"/>
          <w:bCs/>
          <w:sz w:val="24"/>
          <w:szCs w:val="24"/>
          <w:lang w:val="es-MX" w:eastAsia="es-AR"/>
        </w:rPr>
        <w:t xml:space="preserve"> no presume prueba suficiente para descartar el accionar inapropiado del docente.- </w:t>
      </w:r>
    </w:p>
    <w:p w:rsidR="00944317" w:rsidRDefault="00944317" w:rsidP="00944317">
      <w:pPr>
        <w:spacing w:before="100" w:beforeAutospacing="1" w:after="198" w:line="360" w:lineRule="auto"/>
        <w:ind w:firstLine="363"/>
        <w:jc w:val="both"/>
        <w:rPr>
          <w:rFonts w:ascii="Arial Narrow" w:eastAsia="Times New Roman" w:hAnsi="Arial Narrow" w:cs="Times New Roman"/>
          <w:bCs/>
          <w:sz w:val="24"/>
          <w:szCs w:val="24"/>
          <w:lang w:val="es-MX" w:eastAsia="es-AR"/>
        </w:rPr>
      </w:pPr>
      <w:r>
        <w:rPr>
          <w:rFonts w:ascii="Arial Narrow" w:eastAsia="Times New Roman" w:hAnsi="Arial Narrow" w:cs="Times New Roman"/>
          <w:bCs/>
          <w:sz w:val="24"/>
          <w:szCs w:val="24"/>
          <w:lang w:val="es-MX" w:eastAsia="es-AR"/>
        </w:rPr>
        <w:t xml:space="preserve">En efecto, sus </w:t>
      </w:r>
      <w:r w:rsidR="00C24FF1">
        <w:rPr>
          <w:rFonts w:ascii="Arial Narrow" w:eastAsia="Times New Roman" w:hAnsi="Arial Narrow" w:cs="Times New Roman"/>
          <w:bCs/>
          <w:sz w:val="24"/>
          <w:szCs w:val="24"/>
          <w:lang w:val="es-MX" w:eastAsia="es-AR"/>
        </w:rPr>
        <w:t xml:space="preserve">argumentos respecto del accionar </w:t>
      </w:r>
      <w:r>
        <w:rPr>
          <w:rFonts w:ascii="Arial Narrow" w:eastAsia="Times New Roman" w:hAnsi="Arial Narrow" w:cs="Times New Roman"/>
          <w:bCs/>
          <w:sz w:val="24"/>
          <w:szCs w:val="24"/>
          <w:lang w:val="es-MX" w:eastAsia="es-AR"/>
        </w:rPr>
        <w:t xml:space="preserve">de la tutora Berti como autora de maniobras para exponerlo como </w:t>
      </w:r>
      <w:r w:rsidRPr="00C24FF1">
        <w:rPr>
          <w:rFonts w:ascii="Arial Narrow" w:eastAsia="Times New Roman" w:hAnsi="Arial Narrow" w:cs="Times New Roman"/>
          <w:bCs/>
          <w:i/>
          <w:sz w:val="24"/>
          <w:szCs w:val="24"/>
          <w:lang w:val="es-MX" w:eastAsia="es-AR"/>
        </w:rPr>
        <w:t>“chivo expiatorio</w:t>
      </w:r>
      <w:r>
        <w:rPr>
          <w:rFonts w:ascii="Arial Narrow" w:eastAsia="Times New Roman" w:hAnsi="Arial Narrow" w:cs="Times New Roman"/>
          <w:bCs/>
          <w:sz w:val="24"/>
          <w:szCs w:val="24"/>
          <w:lang w:val="es-MX" w:eastAsia="es-AR"/>
        </w:rPr>
        <w:t>” no se relacionan ni justifican las conductas que le fuer</w:t>
      </w:r>
      <w:r w:rsidR="00C24FF1">
        <w:rPr>
          <w:rFonts w:ascii="Arial Narrow" w:eastAsia="Times New Roman" w:hAnsi="Arial Narrow" w:cs="Times New Roman"/>
          <w:bCs/>
          <w:sz w:val="24"/>
          <w:szCs w:val="24"/>
          <w:lang w:val="es-MX" w:eastAsia="es-AR"/>
        </w:rPr>
        <w:t xml:space="preserve">on atribuidas al Prof. Alarcón en esta investigación. </w:t>
      </w:r>
    </w:p>
    <w:p w:rsidR="00944317" w:rsidRDefault="00944317" w:rsidP="00944317">
      <w:pPr>
        <w:spacing w:before="100" w:beforeAutospacing="1" w:after="198" w:line="360" w:lineRule="auto"/>
        <w:ind w:firstLine="363"/>
        <w:jc w:val="both"/>
        <w:rPr>
          <w:rFonts w:ascii="Arial Narrow" w:eastAsia="Times New Roman" w:hAnsi="Arial Narrow" w:cs="Times New Roman"/>
          <w:bCs/>
          <w:sz w:val="24"/>
          <w:szCs w:val="24"/>
          <w:lang w:val="es-MX" w:eastAsia="es-AR"/>
        </w:rPr>
      </w:pPr>
      <w:r>
        <w:rPr>
          <w:rFonts w:ascii="Arial Narrow" w:eastAsia="Times New Roman" w:hAnsi="Arial Narrow" w:cs="Times New Roman"/>
          <w:bCs/>
          <w:sz w:val="24"/>
          <w:szCs w:val="24"/>
          <w:lang w:val="es-MX" w:eastAsia="es-AR"/>
        </w:rPr>
        <w:t>Concluye la Instrucción que los argumentos argüidos por el sumariado en su descargo de modo alguno modifican el criterio sustentado en las imputaciones que le fueron formuladas.</w:t>
      </w:r>
    </w:p>
    <w:p w:rsidR="00944317" w:rsidRDefault="00944317" w:rsidP="00944317">
      <w:pPr>
        <w:spacing w:before="100" w:beforeAutospacing="1" w:after="198" w:line="360" w:lineRule="auto"/>
        <w:ind w:firstLine="363"/>
        <w:jc w:val="both"/>
        <w:rPr>
          <w:rFonts w:ascii="Arial Narrow" w:eastAsia="Times New Roman" w:hAnsi="Arial Narrow" w:cs="Times New Roman"/>
          <w:b/>
          <w:bCs/>
          <w:sz w:val="24"/>
          <w:szCs w:val="24"/>
          <w:lang w:val="es-MX" w:eastAsia="es-AR"/>
        </w:rPr>
      </w:pPr>
      <w:r>
        <w:rPr>
          <w:rFonts w:ascii="Arial Narrow" w:eastAsia="Times New Roman" w:hAnsi="Arial Narrow" w:cs="Times New Roman"/>
          <w:b/>
          <w:bCs/>
          <w:sz w:val="24"/>
          <w:szCs w:val="24"/>
          <w:lang w:val="es-MX" w:eastAsia="es-AR"/>
        </w:rPr>
        <w:t>II B.- SOBRE LA PRUEBA TESTIMONIAL.-</w:t>
      </w:r>
    </w:p>
    <w:p w:rsidR="00944317" w:rsidRDefault="00944317" w:rsidP="00944317">
      <w:pPr>
        <w:spacing w:before="100" w:beforeAutospacing="1" w:after="198" w:line="360" w:lineRule="auto"/>
        <w:ind w:firstLine="363"/>
        <w:jc w:val="both"/>
        <w:rPr>
          <w:rFonts w:ascii="Arial Narrow" w:eastAsia="Times New Roman" w:hAnsi="Arial Narrow" w:cs="Times New Roman"/>
          <w:sz w:val="24"/>
          <w:szCs w:val="24"/>
          <w:lang w:val="es-ES" w:eastAsia="es-AR"/>
        </w:rPr>
      </w:pPr>
      <w:r>
        <w:rPr>
          <w:rFonts w:ascii="Arial Narrow" w:eastAsia="Times New Roman" w:hAnsi="Arial Narrow" w:cs="Times New Roman"/>
          <w:sz w:val="24"/>
          <w:szCs w:val="24"/>
          <w:lang w:val="es-ES" w:eastAsia="es-AR"/>
        </w:rPr>
        <w:t>Todos los testimonios ofrecidos por sumariados (Patricia M. Boned (fs. 141/144), María C. Shecre (fs. 152/155), Bárbara E. Grodzki (fs. 156/159), Pedro Collico Savio (fs. 160/163) y Eduardo Kember Urquiza (fs. 164/66)) no aportaron elementos probatorios sobre los hechos que le fueron imputados al agente ALARCON.-</w:t>
      </w:r>
    </w:p>
    <w:p w:rsidR="00944317" w:rsidRDefault="00944317" w:rsidP="00944317">
      <w:pPr>
        <w:spacing w:before="100" w:beforeAutospacing="1" w:after="198" w:line="360" w:lineRule="auto"/>
        <w:ind w:firstLine="363"/>
        <w:jc w:val="both"/>
        <w:rPr>
          <w:rFonts w:ascii="Arial Narrow" w:eastAsia="Times New Roman" w:hAnsi="Arial Narrow" w:cs="Times New Roman"/>
          <w:sz w:val="24"/>
          <w:szCs w:val="24"/>
          <w:lang w:val="es-ES" w:eastAsia="es-AR"/>
        </w:rPr>
      </w:pPr>
      <w:r>
        <w:rPr>
          <w:rFonts w:ascii="Arial Narrow" w:eastAsia="Times New Roman" w:hAnsi="Arial Narrow" w:cs="Times New Roman"/>
          <w:sz w:val="24"/>
          <w:szCs w:val="24"/>
          <w:lang w:val="es-ES" w:eastAsia="es-AR"/>
        </w:rPr>
        <w:lastRenderedPageBreak/>
        <w:t xml:space="preserve">Hago constar que el interrogatorio para los testigos debió ser reformulado por el sumariado y la Instrucción atento que calificaron como “de concepto” respecto de cualidades personales del agente ALARCON.  También hago constar que ninguno de los testigos resultó ser presencial de los hechos  investigados.- </w:t>
      </w:r>
    </w:p>
    <w:p w:rsidR="00944317" w:rsidRDefault="00944317" w:rsidP="00944317">
      <w:pPr>
        <w:spacing w:before="100" w:beforeAutospacing="1" w:after="198" w:line="360" w:lineRule="auto"/>
        <w:ind w:firstLine="363"/>
        <w:jc w:val="both"/>
        <w:rPr>
          <w:rFonts w:ascii="Arial Narrow" w:eastAsia="Times New Roman" w:hAnsi="Arial Narrow" w:cs="Times New Roman"/>
          <w:sz w:val="24"/>
          <w:szCs w:val="24"/>
          <w:lang w:val="es-ES" w:eastAsia="es-AR"/>
        </w:rPr>
      </w:pPr>
      <w:r>
        <w:rPr>
          <w:rFonts w:ascii="Arial Narrow" w:eastAsia="Times New Roman" w:hAnsi="Arial Narrow" w:cs="Times New Roman"/>
          <w:sz w:val="24"/>
          <w:szCs w:val="24"/>
          <w:lang w:val="es-ES" w:eastAsia="es-AR"/>
        </w:rPr>
        <w:t xml:space="preserve">Destaco que si bien todos coinciden en valorar en forma positiva la trayectoria académica del sumariado, desconocen los hechos y a los alumnos involucrados en los hechos relatados en el Acta de fs. 3, documental que la Instrucción leyó a cada uno de ellos.- </w:t>
      </w:r>
    </w:p>
    <w:p w:rsidR="00E53C8A" w:rsidRDefault="00E53C8A" w:rsidP="00944317">
      <w:pPr>
        <w:spacing w:before="100" w:beforeAutospacing="1" w:after="198" w:line="360" w:lineRule="auto"/>
        <w:ind w:firstLine="363"/>
        <w:jc w:val="both"/>
        <w:rPr>
          <w:rFonts w:ascii="Arial Narrow" w:eastAsia="Times New Roman" w:hAnsi="Arial Narrow" w:cs="Times New Roman"/>
          <w:sz w:val="24"/>
          <w:szCs w:val="24"/>
          <w:lang w:val="es-ES" w:eastAsia="es-AR"/>
        </w:rPr>
      </w:pPr>
      <w:r>
        <w:rPr>
          <w:rFonts w:ascii="Arial Narrow" w:eastAsia="Times New Roman" w:hAnsi="Arial Narrow" w:cs="Times New Roman"/>
          <w:sz w:val="24"/>
          <w:szCs w:val="24"/>
          <w:lang w:val="es-ES" w:eastAsia="es-AR"/>
        </w:rPr>
        <w:t>Atento ello, no encuentro elemento probatorio en los testimonios aportados por el sumariado que permita modificar la recomendación efectuada en el informe de fs. 96/102.-</w:t>
      </w:r>
    </w:p>
    <w:p w:rsidR="00944317" w:rsidRDefault="00944317" w:rsidP="00944317">
      <w:pPr>
        <w:spacing w:before="100" w:beforeAutospacing="1" w:after="198" w:line="360" w:lineRule="auto"/>
        <w:ind w:firstLine="363"/>
        <w:jc w:val="both"/>
        <w:rPr>
          <w:rFonts w:ascii="Arial Narrow" w:eastAsia="Times New Roman" w:hAnsi="Arial Narrow" w:cs="Times New Roman"/>
          <w:b/>
          <w:bCs/>
          <w:sz w:val="24"/>
          <w:szCs w:val="24"/>
          <w:lang w:val="es-MX" w:eastAsia="es-AR"/>
        </w:rPr>
      </w:pPr>
      <w:r>
        <w:rPr>
          <w:rFonts w:ascii="Arial Narrow" w:eastAsia="Times New Roman" w:hAnsi="Arial Narrow" w:cs="Times New Roman"/>
          <w:b/>
          <w:bCs/>
          <w:sz w:val="24"/>
          <w:szCs w:val="24"/>
          <w:lang w:val="es-MX" w:eastAsia="es-AR"/>
        </w:rPr>
        <w:t>II C.- SOBRE LA TRANSCRIPCION DEL DISCURSO DE LAS EGRESADAS DEL DIA 27/09/2018.-</w:t>
      </w:r>
    </w:p>
    <w:p w:rsidR="00944317" w:rsidRDefault="00944317" w:rsidP="00944317">
      <w:pPr>
        <w:spacing w:before="100" w:beforeAutospacing="1" w:after="198" w:line="360" w:lineRule="auto"/>
        <w:ind w:firstLine="363"/>
        <w:jc w:val="both"/>
        <w:rPr>
          <w:rFonts w:ascii="Arial Narrow" w:eastAsia="Times New Roman" w:hAnsi="Arial Narrow" w:cs="Times New Roman"/>
          <w:bCs/>
          <w:sz w:val="24"/>
          <w:szCs w:val="24"/>
          <w:lang w:val="es-MX" w:eastAsia="es-AR"/>
        </w:rPr>
      </w:pPr>
      <w:r>
        <w:rPr>
          <w:rFonts w:ascii="Arial Narrow" w:eastAsia="Times New Roman" w:hAnsi="Arial Narrow" w:cs="Times New Roman"/>
          <w:bCs/>
          <w:sz w:val="24"/>
          <w:szCs w:val="24"/>
          <w:lang w:val="es-MX" w:eastAsia="es-AR"/>
        </w:rPr>
        <w:t>Dicho elemento aportado por el sumariado contiene hechos ajenos a los hechos investigados, motivo por el cual, carece de valor probatorio para esta investigación.-</w:t>
      </w:r>
    </w:p>
    <w:p w:rsidR="005A0BB8" w:rsidRDefault="00947A87" w:rsidP="00FE1E6C">
      <w:pPr>
        <w:spacing w:before="100" w:beforeAutospacing="1" w:after="198" w:line="360" w:lineRule="auto"/>
        <w:ind w:firstLine="363"/>
        <w:jc w:val="both"/>
        <w:rPr>
          <w:rFonts w:ascii="Arial Narrow" w:eastAsia="Times New Roman" w:hAnsi="Arial Narrow" w:cs="Times New Roman"/>
          <w:b/>
          <w:bCs/>
          <w:caps/>
          <w:sz w:val="24"/>
          <w:szCs w:val="24"/>
          <w:lang w:val="es-ES" w:eastAsia="es-AR"/>
        </w:rPr>
      </w:pPr>
      <w:r w:rsidRPr="00947A87">
        <w:rPr>
          <w:rFonts w:ascii="Arial Narrow" w:eastAsia="Times New Roman" w:hAnsi="Arial Narrow" w:cs="Times New Roman"/>
          <w:b/>
          <w:bCs/>
          <w:caps/>
          <w:sz w:val="24"/>
          <w:szCs w:val="24"/>
          <w:lang w:val="es-ES" w:eastAsia="es-AR"/>
        </w:rPr>
        <w:t>I</w:t>
      </w:r>
      <w:r w:rsidR="005A0BB8">
        <w:rPr>
          <w:rFonts w:ascii="Arial Narrow" w:eastAsia="Times New Roman" w:hAnsi="Arial Narrow" w:cs="Times New Roman"/>
          <w:b/>
          <w:bCs/>
          <w:caps/>
          <w:sz w:val="24"/>
          <w:szCs w:val="24"/>
          <w:lang w:val="es-ES" w:eastAsia="es-AR"/>
        </w:rPr>
        <w:t>I</w:t>
      </w:r>
      <w:r w:rsidRPr="00947A87">
        <w:rPr>
          <w:rFonts w:ascii="Arial Narrow" w:eastAsia="Times New Roman" w:hAnsi="Arial Narrow" w:cs="Times New Roman"/>
          <w:b/>
          <w:bCs/>
          <w:caps/>
          <w:sz w:val="24"/>
          <w:szCs w:val="24"/>
          <w:lang w:val="es-ES" w:eastAsia="es-AR"/>
        </w:rPr>
        <w:t>I.-</w:t>
      </w:r>
      <w:r w:rsidR="005A0BB8">
        <w:rPr>
          <w:rFonts w:ascii="Arial Narrow" w:eastAsia="Times New Roman" w:hAnsi="Arial Narrow" w:cs="Times New Roman"/>
          <w:b/>
          <w:bCs/>
          <w:caps/>
          <w:sz w:val="24"/>
          <w:szCs w:val="24"/>
          <w:lang w:val="es-ES" w:eastAsia="es-AR"/>
        </w:rPr>
        <w:t xml:space="preserve"> PRUEBA DE CARGO DE LA instrucción</w:t>
      </w:r>
    </w:p>
    <w:p w:rsidR="005A0BB8" w:rsidRPr="00E53C8A" w:rsidRDefault="00E53C8A" w:rsidP="00E53C8A">
      <w:pPr>
        <w:spacing w:before="100" w:beforeAutospacing="1" w:after="198" w:line="360" w:lineRule="auto"/>
        <w:ind w:firstLine="363"/>
        <w:jc w:val="both"/>
        <w:rPr>
          <w:rFonts w:ascii="Arial Narrow" w:eastAsia="Times New Roman" w:hAnsi="Arial Narrow" w:cs="Times New Roman"/>
          <w:bCs/>
          <w:sz w:val="24"/>
          <w:szCs w:val="24"/>
          <w:lang w:val="es-ES" w:eastAsia="es-AR"/>
        </w:rPr>
      </w:pPr>
      <w:r>
        <w:rPr>
          <w:rFonts w:ascii="Arial Narrow" w:eastAsia="Times New Roman" w:hAnsi="Arial Narrow" w:cs="Times New Roman"/>
          <w:bCs/>
          <w:sz w:val="24"/>
          <w:szCs w:val="24"/>
          <w:lang w:val="es-ES" w:eastAsia="es-AR"/>
        </w:rPr>
        <w:t>En virtud de lo expuesto sobre la prueba ofrecida por el sumariado, la Instrucción ratifica las recordaciones formuladas en el informe de fs. 96/102. En consecuencia, r</w:t>
      </w:r>
      <w:r w:rsidR="005A0BB8" w:rsidRPr="005A0BB8">
        <w:rPr>
          <w:rFonts w:ascii="Arial Narrow" w:eastAsia="Times New Roman" w:hAnsi="Arial Narrow" w:cs="Times New Roman"/>
          <w:bCs/>
          <w:sz w:val="24"/>
          <w:szCs w:val="24"/>
          <w:lang w:val="es-ES" w:eastAsia="es-AR"/>
        </w:rPr>
        <w:t>atifica y reitera las Pruebas de cargo</w:t>
      </w:r>
      <w:r w:rsidR="005A0BB8">
        <w:rPr>
          <w:rFonts w:ascii="Arial Narrow" w:eastAsia="Times New Roman" w:hAnsi="Arial Narrow" w:cs="Times New Roman"/>
          <w:bCs/>
          <w:sz w:val="24"/>
          <w:szCs w:val="24"/>
          <w:lang w:val="es-ES" w:eastAsia="es-AR"/>
        </w:rPr>
        <w:t>:</w:t>
      </w:r>
    </w:p>
    <w:p w:rsidR="00947A87" w:rsidRPr="00947A87" w:rsidRDefault="005A0BB8" w:rsidP="00FE1E6C">
      <w:pPr>
        <w:spacing w:before="100" w:beforeAutospacing="1" w:after="198" w:line="360" w:lineRule="auto"/>
        <w:ind w:firstLine="363"/>
        <w:jc w:val="both"/>
        <w:rPr>
          <w:rFonts w:ascii="Arial Narrow" w:eastAsia="Times New Roman" w:hAnsi="Arial Narrow" w:cs="Times New Roman"/>
          <w:lang w:val="es-ES" w:eastAsia="es-AR"/>
        </w:rPr>
      </w:pPr>
      <w:r>
        <w:rPr>
          <w:rFonts w:ascii="Arial Narrow" w:eastAsia="Times New Roman" w:hAnsi="Arial Narrow" w:cs="Times New Roman"/>
          <w:b/>
          <w:bCs/>
          <w:caps/>
          <w:sz w:val="24"/>
          <w:szCs w:val="24"/>
          <w:lang w:val="es-ES" w:eastAsia="es-AR"/>
        </w:rPr>
        <w:t>III.-</w:t>
      </w:r>
      <w:r w:rsidR="00947A87" w:rsidRPr="00947A87">
        <w:rPr>
          <w:rFonts w:ascii="Arial Narrow" w:eastAsia="Times New Roman" w:hAnsi="Arial Narrow" w:cs="Times New Roman"/>
          <w:b/>
          <w:bCs/>
          <w:caps/>
          <w:sz w:val="24"/>
          <w:szCs w:val="24"/>
          <w:lang w:val="es-ES" w:eastAsia="es-AR"/>
        </w:rPr>
        <w:t xml:space="preserve"> a.- </w:t>
      </w:r>
      <w:r w:rsidR="00947A87" w:rsidRPr="00947A87">
        <w:rPr>
          <w:rFonts w:ascii="Arial Narrow" w:eastAsia="Times New Roman" w:hAnsi="Arial Narrow" w:cs="Times New Roman"/>
          <w:b/>
          <w:bCs/>
          <w:sz w:val="24"/>
          <w:szCs w:val="24"/>
          <w:lang w:val="es-ES" w:eastAsia="es-AR"/>
        </w:rPr>
        <w:t>PRUEBA TESTIMONIAL:</w:t>
      </w:r>
      <w:r w:rsidR="00947A87" w:rsidRPr="00947A87">
        <w:rPr>
          <w:rFonts w:ascii="Arial Narrow" w:eastAsia="Times New Roman" w:hAnsi="Arial Narrow" w:cs="Times New Roman"/>
          <w:sz w:val="24"/>
          <w:szCs w:val="24"/>
          <w:lang w:val="es-ES" w:eastAsia="es-AR"/>
        </w:rPr>
        <w:t xml:space="preserve"> ordenada a fs. 18 el 22/10/18: ANDREA BERTI, su notificación consta a fs. 18 vta. y el Acta de audiencia a fs. 20/22. </w:t>
      </w:r>
    </w:p>
    <w:p w:rsidR="00947A87" w:rsidRPr="00947A87" w:rsidRDefault="00947A87" w:rsidP="00FE1E6C">
      <w:pPr>
        <w:spacing w:before="100" w:beforeAutospacing="1" w:after="198" w:line="360" w:lineRule="auto"/>
        <w:ind w:firstLine="363"/>
        <w:jc w:val="both"/>
        <w:rPr>
          <w:rFonts w:ascii="Arial Narrow" w:eastAsia="Times New Roman" w:hAnsi="Arial Narrow" w:cs="Times New Roman"/>
          <w:lang w:val="es-ES" w:eastAsia="es-AR"/>
        </w:rPr>
      </w:pPr>
      <w:r w:rsidRPr="00947A87">
        <w:rPr>
          <w:rFonts w:ascii="Arial Narrow" w:eastAsia="Times New Roman" w:hAnsi="Arial Narrow" w:cs="Times New Roman"/>
          <w:sz w:val="24"/>
          <w:szCs w:val="24"/>
          <w:lang w:val="es-ES" w:eastAsia="es-AR"/>
        </w:rPr>
        <w:t>La ordenada a fs. 27 a los siguientes testigos, notificados a fs. 49/52:</w:t>
      </w:r>
    </w:p>
    <w:tbl>
      <w:tblPr>
        <w:tblW w:w="9075" w:type="dxa"/>
        <w:tblCellSpacing w:w="0" w:type="dxa"/>
        <w:tblCellMar>
          <w:top w:w="75" w:type="dxa"/>
          <w:left w:w="75" w:type="dxa"/>
          <w:bottom w:w="75" w:type="dxa"/>
          <w:right w:w="75" w:type="dxa"/>
        </w:tblCellMar>
        <w:tblLook w:val="04A0"/>
      </w:tblPr>
      <w:tblGrid>
        <w:gridCol w:w="3352"/>
        <w:gridCol w:w="2751"/>
        <w:gridCol w:w="2972"/>
      </w:tblGrid>
      <w:tr w:rsidR="00947A87" w:rsidRPr="00947A87" w:rsidTr="00947A87">
        <w:trPr>
          <w:trHeight w:val="210"/>
          <w:tblCellSpacing w:w="0" w:type="dxa"/>
        </w:trPr>
        <w:tc>
          <w:tcPr>
            <w:tcW w:w="3180" w:type="dxa"/>
            <w:tcBorders>
              <w:top w:val="single" w:sz="6" w:space="0" w:color="00000A"/>
              <w:left w:val="single" w:sz="6" w:space="0" w:color="00000A"/>
              <w:bottom w:val="single" w:sz="6" w:space="0" w:color="00000A"/>
              <w:right w:val="single" w:sz="6" w:space="0" w:color="00000A"/>
            </w:tcBorders>
            <w:tcMar>
              <w:top w:w="0" w:type="dxa"/>
              <w:left w:w="68" w:type="dxa"/>
              <w:bottom w:w="0" w:type="dxa"/>
              <w:right w:w="68" w:type="dxa"/>
            </w:tcMar>
            <w:vAlign w:val="bottom"/>
            <w:hideMark/>
          </w:tcPr>
          <w:p w:rsidR="00947A87" w:rsidRPr="00947A87" w:rsidRDefault="00947A87" w:rsidP="00FE1E6C">
            <w:pPr>
              <w:spacing w:before="100" w:beforeAutospacing="1" w:after="0" w:line="210" w:lineRule="atLeast"/>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b/>
                <w:bCs/>
                <w:color w:val="000000"/>
                <w:sz w:val="24"/>
                <w:szCs w:val="24"/>
                <w:lang w:val="es-ES" w:eastAsia="es-AR"/>
              </w:rPr>
              <w:t>ALUMNO CITADO</w:t>
            </w:r>
          </w:p>
        </w:tc>
        <w:tc>
          <w:tcPr>
            <w:tcW w:w="2610" w:type="dxa"/>
            <w:tcBorders>
              <w:top w:val="single" w:sz="6" w:space="0" w:color="00000A"/>
              <w:left w:val="nil"/>
              <w:bottom w:val="single" w:sz="6" w:space="0" w:color="00000A"/>
              <w:right w:val="single" w:sz="6" w:space="0" w:color="00000A"/>
            </w:tcBorders>
            <w:tcMar>
              <w:top w:w="0" w:type="dxa"/>
              <w:left w:w="0" w:type="dxa"/>
              <w:bottom w:w="0" w:type="dxa"/>
              <w:right w:w="68" w:type="dxa"/>
            </w:tcMar>
            <w:vAlign w:val="bottom"/>
            <w:hideMark/>
          </w:tcPr>
          <w:p w:rsidR="00947A87" w:rsidRPr="00947A87" w:rsidRDefault="00947A87" w:rsidP="00FE1E6C">
            <w:pPr>
              <w:spacing w:before="100" w:beforeAutospacing="1" w:after="0" w:line="210" w:lineRule="atLeast"/>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b/>
                <w:bCs/>
                <w:color w:val="000000"/>
                <w:sz w:val="24"/>
                <w:szCs w:val="24"/>
                <w:lang w:eastAsia="es-AR"/>
              </w:rPr>
              <w:t xml:space="preserve">Declaración </w:t>
            </w:r>
          </w:p>
        </w:tc>
        <w:tc>
          <w:tcPr>
            <w:tcW w:w="2820" w:type="dxa"/>
            <w:tcBorders>
              <w:top w:val="single" w:sz="6" w:space="0" w:color="00000A"/>
              <w:left w:val="nil"/>
              <w:bottom w:val="single" w:sz="6" w:space="0" w:color="00000A"/>
              <w:right w:val="single" w:sz="6" w:space="0" w:color="00000A"/>
            </w:tcBorders>
            <w:tcMar>
              <w:top w:w="0" w:type="dxa"/>
              <w:left w:w="68" w:type="dxa"/>
              <w:bottom w:w="0" w:type="dxa"/>
              <w:right w:w="68" w:type="dxa"/>
            </w:tcMar>
            <w:vAlign w:val="bottom"/>
            <w:hideMark/>
          </w:tcPr>
          <w:p w:rsidR="00947A87" w:rsidRPr="00947A87" w:rsidRDefault="00947A87" w:rsidP="00FE1E6C">
            <w:pPr>
              <w:spacing w:before="100" w:beforeAutospacing="1" w:after="0" w:line="360" w:lineRule="auto"/>
              <w:jc w:val="both"/>
              <w:rPr>
                <w:rFonts w:ascii="Arial Narrow" w:eastAsia="Times New Roman" w:hAnsi="Arial Narrow" w:cs="Times New Roman"/>
                <w:szCs w:val="24"/>
                <w:lang w:eastAsia="es-AR"/>
              </w:rPr>
            </w:pPr>
          </w:p>
        </w:tc>
      </w:tr>
      <w:tr w:rsidR="00947A87" w:rsidRPr="00947A87" w:rsidTr="00947A87">
        <w:trPr>
          <w:trHeight w:val="225"/>
          <w:tblCellSpacing w:w="0" w:type="dxa"/>
        </w:trPr>
        <w:tc>
          <w:tcPr>
            <w:tcW w:w="3180" w:type="dxa"/>
            <w:tcBorders>
              <w:top w:val="nil"/>
              <w:left w:val="single" w:sz="6" w:space="0" w:color="00000A"/>
              <w:bottom w:val="single" w:sz="6" w:space="0" w:color="00000A"/>
              <w:right w:val="single" w:sz="6" w:space="0" w:color="00000A"/>
            </w:tcBorders>
            <w:tcMar>
              <w:top w:w="0" w:type="dxa"/>
              <w:left w:w="68" w:type="dxa"/>
              <w:bottom w:w="0" w:type="dxa"/>
              <w:right w:w="68" w:type="dxa"/>
            </w:tcMar>
            <w:vAlign w:val="bottom"/>
            <w:hideMark/>
          </w:tcPr>
          <w:p w:rsidR="00947A87" w:rsidRPr="00947A87" w:rsidRDefault="00947A87" w:rsidP="00FE1E6C">
            <w:pPr>
              <w:spacing w:before="100" w:beforeAutospacing="1" w:after="0" w:line="225" w:lineRule="atLeast"/>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color w:val="000000"/>
                <w:sz w:val="24"/>
                <w:szCs w:val="24"/>
                <w:lang w:eastAsia="es-AR"/>
              </w:rPr>
              <w:t>BURLON, MANUEL B.</w:t>
            </w:r>
          </w:p>
        </w:tc>
        <w:tc>
          <w:tcPr>
            <w:tcW w:w="2610" w:type="dxa"/>
            <w:tcBorders>
              <w:top w:val="nil"/>
              <w:left w:val="nil"/>
              <w:bottom w:val="single" w:sz="6" w:space="0" w:color="00000A"/>
              <w:right w:val="single" w:sz="6" w:space="0" w:color="00000A"/>
            </w:tcBorders>
            <w:tcMar>
              <w:top w:w="0" w:type="dxa"/>
              <w:left w:w="0" w:type="dxa"/>
              <w:bottom w:w="0" w:type="dxa"/>
              <w:right w:w="68" w:type="dxa"/>
            </w:tcMar>
            <w:vAlign w:val="bottom"/>
            <w:hideMark/>
          </w:tcPr>
          <w:p w:rsidR="00947A87" w:rsidRPr="00947A87" w:rsidRDefault="00947A87" w:rsidP="00FE1E6C">
            <w:pPr>
              <w:spacing w:before="100" w:beforeAutospacing="1" w:after="0" w:line="225" w:lineRule="atLeast"/>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color w:val="000000"/>
                <w:sz w:val="24"/>
                <w:szCs w:val="24"/>
                <w:lang w:eastAsia="es-AR"/>
              </w:rPr>
              <w:t>Fs. 29/31</w:t>
            </w:r>
          </w:p>
        </w:tc>
        <w:tc>
          <w:tcPr>
            <w:tcW w:w="2820" w:type="dxa"/>
            <w:tcBorders>
              <w:top w:val="nil"/>
              <w:left w:val="nil"/>
              <w:bottom w:val="single" w:sz="6" w:space="0" w:color="00000A"/>
              <w:right w:val="single" w:sz="6" w:space="0" w:color="00000A"/>
            </w:tcBorders>
            <w:tcMar>
              <w:top w:w="0" w:type="dxa"/>
              <w:left w:w="68" w:type="dxa"/>
              <w:bottom w:w="0" w:type="dxa"/>
              <w:right w:w="68" w:type="dxa"/>
            </w:tcMar>
            <w:vAlign w:val="bottom"/>
            <w:hideMark/>
          </w:tcPr>
          <w:p w:rsidR="00947A87" w:rsidRPr="00947A87" w:rsidRDefault="00947A87" w:rsidP="00FE1E6C">
            <w:pPr>
              <w:spacing w:before="100" w:beforeAutospacing="1" w:after="0" w:line="360" w:lineRule="auto"/>
              <w:jc w:val="both"/>
              <w:rPr>
                <w:rFonts w:ascii="Arial Narrow" w:eastAsia="Times New Roman" w:hAnsi="Arial Narrow" w:cs="Times New Roman"/>
                <w:szCs w:val="24"/>
                <w:lang w:eastAsia="es-AR"/>
              </w:rPr>
            </w:pPr>
          </w:p>
        </w:tc>
      </w:tr>
      <w:tr w:rsidR="00947A87" w:rsidRPr="00947A87" w:rsidTr="00947A87">
        <w:trPr>
          <w:trHeight w:val="225"/>
          <w:tblCellSpacing w:w="0" w:type="dxa"/>
        </w:trPr>
        <w:tc>
          <w:tcPr>
            <w:tcW w:w="3180" w:type="dxa"/>
            <w:tcBorders>
              <w:top w:val="nil"/>
              <w:left w:val="single" w:sz="6" w:space="0" w:color="00000A"/>
              <w:bottom w:val="single" w:sz="6" w:space="0" w:color="00000A"/>
              <w:right w:val="single" w:sz="6" w:space="0" w:color="00000A"/>
            </w:tcBorders>
            <w:tcMar>
              <w:top w:w="0" w:type="dxa"/>
              <w:left w:w="68" w:type="dxa"/>
              <w:bottom w:w="0" w:type="dxa"/>
              <w:right w:w="68" w:type="dxa"/>
            </w:tcMar>
            <w:vAlign w:val="bottom"/>
            <w:hideMark/>
          </w:tcPr>
          <w:p w:rsidR="00947A87" w:rsidRPr="00947A87" w:rsidRDefault="00947A87" w:rsidP="00FE1E6C">
            <w:pPr>
              <w:spacing w:before="100" w:beforeAutospacing="1" w:after="0" w:line="225" w:lineRule="atLeast"/>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color w:val="000000"/>
                <w:sz w:val="24"/>
                <w:szCs w:val="24"/>
                <w:lang w:eastAsia="es-AR"/>
              </w:rPr>
              <w:t>CALDERON, LUCIA</w:t>
            </w:r>
          </w:p>
        </w:tc>
        <w:tc>
          <w:tcPr>
            <w:tcW w:w="2610" w:type="dxa"/>
            <w:tcBorders>
              <w:top w:val="nil"/>
              <w:left w:val="nil"/>
              <w:bottom w:val="single" w:sz="6" w:space="0" w:color="00000A"/>
              <w:right w:val="single" w:sz="6" w:space="0" w:color="00000A"/>
            </w:tcBorders>
            <w:tcMar>
              <w:top w:w="0" w:type="dxa"/>
              <w:left w:w="0" w:type="dxa"/>
              <w:bottom w:w="0" w:type="dxa"/>
              <w:right w:w="68" w:type="dxa"/>
            </w:tcMar>
            <w:vAlign w:val="bottom"/>
            <w:hideMark/>
          </w:tcPr>
          <w:p w:rsidR="00947A87" w:rsidRPr="00947A87" w:rsidRDefault="00947A87" w:rsidP="00FE1E6C">
            <w:pPr>
              <w:spacing w:before="100" w:beforeAutospacing="1" w:after="0" w:line="225" w:lineRule="atLeast"/>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color w:val="000000"/>
                <w:sz w:val="24"/>
                <w:szCs w:val="24"/>
                <w:lang w:eastAsia="es-AR"/>
              </w:rPr>
              <w:t>Desistida a fs. 63</w:t>
            </w:r>
          </w:p>
        </w:tc>
        <w:tc>
          <w:tcPr>
            <w:tcW w:w="2820" w:type="dxa"/>
            <w:tcBorders>
              <w:top w:val="nil"/>
              <w:left w:val="nil"/>
              <w:bottom w:val="single" w:sz="6" w:space="0" w:color="00000A"/>
              <w:right w:val="single" w:sz="6" w:space="0" w:color="00000A"/>
            </w:tcBorders>
            <w:tcMar>
              <w:top w:w="0" w:type="dxa"/>
              <w:left w:w="68" w:type="dxa"/>
              <w:bottom w:w="0" w:type="dxa"/>
              <w:right w:w="68" w:type="dxa"/>
            </w:tcMar>
            <w:vAlign w:val="bottom"/>
            <w:hideMark/>
          </w:tcPr>
          <w:p w:rsidR="00947A87" w:rsidRPr="00947A87" w:rsidRDefault="00947A87" w:rsidP="00FE1E6C">
            <w:pPr>
              <w:spacing w:before="100" w:beforeAutospacing="1" w:after="0" w:line="360" w:lineRule="auto"/>
              <w:jc w:val="both"/>
              <w:rPr>
                <w:rFonts w:ascii="Arial Narrow" w:eastAsia="Times New Roman" w:hAnsi="Arial Narrow" w:cs="Times New Roman"/>
                <w:szCs w:val="24"/>
                <w:lang w:eastAsia="es-AR"/>
              </w:rPr>
            </w:pPr>
          </w:p>
        </w:tc>
      </w:tr>
      <w:tr w:rsidR="00947A87" w:rsidRPr="00947A87" w:rsidTr="00947A87">
        <w:trPr>
          <w:trHeight w:val="225"/>
          <w:tblCellSpacing w:w="0" w:type="dxa"/>
        </w:trPr>
        <w:tc>
          <w:tcPr>
            <w:tcW w:w="3180" w:type="dxa"/>
            <w:tcBorders>
              <w:top w:val="nil"/>
              <w:left w:val="single" w:sz="6" w:space="0" w:color="00000A"/>
              <w:bottom w:val="single" w:sz="6" w:space="0" w:color="00000A"/>
              <w:right w:val="single" w:sz="6" w:space="0" w:color="00000A"/>
            </w:tcBorders>
            <w:tcMar>
              <w:top w:w="0" w:type="dxa"/>
              <w:left w:w="68" w:type="dxa"/>
              <w:bottom w:w="0" w:type="dxa"/>
              <w:right w:w="68" w:type="dxa"/>
            </w:tcMar>
            <w:vAlign w:val="bottom"/>
            <w:hideMark/>
          </w:tcPr>
          <w:p w:rsidR="00947A87" w:rsidRPr="00947A87" w:rsidRDefault="00947A87" w:rsidP="00FE1E6C">
            <w:pPr>
              <w:spacing w:before="100" w:beforeAutospacing="1" w:after="0" w:line="225" w:lineRule="atLeast"/>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color w:val="000000"/>
                <w:sz w:val="24"/>
                <w:szCs w:val="24"/>
                <w:lang w:eastAsia="es-AR"/>
              </w:rPr>
              <w:t xml:space="preserve">CALLAHUARA CALA, EMELY </w:t>
            </w:r>
          </w:p>
        </w:tc>
        <w:tc>
          <w:tcPr>
            <w:tcW w:w="2610" w:type="dxa"/>
            <w:tcBorders>
              <w:top w:val="nil"/>
              <w:left w:val="nil"/>
              <w:bottom w:val="single" w:sz="6" w:space="0" w:color="00000A"/>
              <w:right w:val="single" w:sz="6" w:space="0" w:color="00000A"/>
            </w:tcBorders>
            <w:tcMar>
              <w:top w:w="0" w:type="dxa"/>
              <w:left w:w="0" w:type="dxa"/>
              <w:bottom w:w="0" w:type="dxa"/>
              <w:right w:w="68" w:type="dxa"/>
            </w:tcMar>
            <w:vAlign w:val="bottom"/>
            <w:hideMark/>
          </w:tcPr>
          <w:p w:rsidR="00947A87" w:rsidRPr="00947A87" w:rsidRDefault="00947A87" w:rsidP="00FE1E6C">
            <w:pPr>
              <w:spacing w:before="100" w:beforeAutospacing="1" w:after="0" w:line="225" w:lineRule="atLeast"/>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color w:val="000000"/>
                <w:sz w:val="24"/>
                <w:szCs w:val="24"/>
                <w:lang w:eastAsia="es-AR"/>
              </w:rPr>
              <w:t>Desistida a fs. 63</w:t>
            </w:r>
          </w:p>
        </w:tc>
        <w:tc>
          <w:tcPr>
            <w:tcW w:w="2820" w:type="dxa"/>
            <w:tcBorders>
              <w:top w:val="nil"/>
              <w:left w:val="nil"/>
              <w:bottom w:val="single" w:sz="6" w:space="0" w:color="00000A"/>
              <w:right w:val="single" w:sz="6" w:space="0" w:color="00000A"/>
            </w:tcBorders>
            <w:tcMar>
              <w:top w:w="0" w:type="dxa"/>
              <w:left w:w="68" w:type="dxa"/>
              <w:bottom w:w="0" w:type="dxa"/>
              <w:right w:w="68" w:type="dxa"/>
            </w:tcMar>
            <w:vAlign w:val="bottom"/>
            <w:hideMark/>
          </w:tcPr>
          <w:p w:rsidR="00947A87" w:rsidRPr="00947A87" w:rsidRDefault="00947A87" w:rsidP="00FE1E6C">
            <w:pPr>
              <w:spacing w:before="100" w:beforeAutospacing="1" w:after="0" w:line="360" w:lineRule="auto"/>
              <w:jc w:val="both"/>
              <w:rPr>
                <w:rFonts w:ascii="Arial Narrow" w:eastAsia="Times New Roman" w:hAnsi="Arial Narrow" w:cs="Times New Roman"/>
                <w:szCs w:val="24"/>
                <w:lang w:eastAsia="es-AR"/>
              </w:rPr>
            </w:pPr>
          </w:p>
        </w:tc>
      </w:tr>
      <w:tr w:rsidR="00947A87" w:rsidRPr="00947A87" w:rsidTr="00947A87">
        <w:trPr>
          <w:trHeight w:val="225"/>
          <w:tblCellSpacing w:w="0" w:type="dxa"/>
        </w:trPr>
        <w:tc>
          <w:tcPr>
            <w:tcW w:w="3180" w:type="dxa"/>
            <w:tcBorders>
              <w:top w:val="nil"/>
              <w:left w:val="single" w:sz="6" w:space="0" w:color="00000A"/>
              <w:bottom w:val="single" w:sz="6" w:space="0" w:color="00000A"/>
              <w:right w:val="single" w:sz="6" w:space="0" w:color="00000A"/>
            </w:tcBorders>
            <w:tcMar>
              <w:top w:w="0" w:type="dxa"/>
              <w:left w:w="68" w:type="dxa"/>
              <w:bottom w:w="0" w:type="dxa"/>
              <w:right w:w="68" w:type="dxa"/>
            </w:tcMar>
            <w:vAlign w:val="bottom"/>
            <w:hideMark/>
          </w:tcPr>
          <w:p w:rsidR="00947A87" w:rsidRPr="00947A87" w:rsidRDefault="00947A87" w:rsidP="00FE1E6C">
            <w:pPr>
              <w:spacing w:before="100" w:beforeAutospacing="1" w:after="0" w:line="225" w:lineRule="atLeast"/>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color w:val="000000"/>
                <w:sz w:val="24"/>
                <w:szCs w:val="24"/>
                <w:lang w:eastAsia="es-AR"/>
              </w:rPr>
              <w:t>GUIDALEVICH, JUAN</w:t>
            </w:r>
          </w:p>
        </w:tc>
        <w:tc>
          <w:tcPr>
            <w:tcW w:w="2610" w:type="dxa"/>
            <w:tcBorders>
              <w:top w:val="nil"/>
              <w:left w:val="nil"/>
              <w:bottom w:val="single" w:sz="6" w:space="0" w:color="00000A"/>
              <w:right w:val="single" w:sz="6" w:space="0" w:color="00000A"/>
            </w:tcBorders>
            <w:tcMar>
              <w:top w:w="0" w:type="dxa"/>
              <w:left w:w="0" w:type="dxa"/>
              <w:bottom w:w="0" w:type="dxa"/>
              <w:right w:w="68" w:type="dxa"/>
            </w:tcMar>
            <w:vAlign w:val="bottom"/>
            <w:hideMark/>
          </w:tcPr>
          <w:p w:rsidR="00947A87" w:rsidRPr="00947A87" w:rsidRDefault="00947A87" w:rsidP="00FE1E6C">
            <w:pPr>
              <w:spacing w:before="100" w:beforeAutospacing="1" w:after="0" w:line="225" w:lineRule="atLeast"/>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color w:val="000000"/>
                <w:sz w:val="24"/>
                <w:szCs w:val="24"/>
                <w:lang w:eastAsia="es-AR"/>
              </w:rPr>
              <w:t>Fs. 34/35</w:t>
            </w:r>
          </w:p>
        </w:tc>
        <w:tc>
          <w:tcPr>
            <w:tcW w:w="2820" w:type="dxa"/>
            <w:tcBorders>
              <w:top w:val="nil"/>
              <w:left w:val="nil"/>
              <w:bottom w:val="single" w:sz="6" w:space="0" w:color="00000A"/>
              <w:right w:val="single" w:sz="6" w:space="0" w:color="00000A"/>
            </w:tcBorders>
            <w:tcMar>
              <w:top w:w="0" w:type="dxa"/>
              <w:left w:w="68" w:type="dxa"/>
              <w:bottom w:w="0" w:type="dxa"/>
              <w:right w:w="68" w:type="dxa"/>
            </w:tcMar>
            <w:vAlign w:val="bottom"/>
            <w:hideMark/>
          </w:tcPr>
          <w:p w:rsidR="00947A87" w:rsidRPr="00947A87" w:rsidRDefault="00947A87" w:rsidP="00FE1E6C">
            <w:pPr>
              <w:spacing w:before="100" w:beforeAutospacing="1" w:after="0" w:line="360" w:lineRule="auto"/>
              <w:jc w:val="both"/>
              <w:rPr>
                <w:rFonts w:ascii="Arial Narrow" w:eastAsia="Times New Roman" w:hAnsi="Arial Narrow" w:cs="Times New Roman"/>
                <w:szCs w:val="24"/>
                <w:lang w:eastAsia="es-AR"/>
              </w:rPr>
            </w:pPr>
          </w:p>
        </w:tc>
      </w:tr>
      <w:tr w:rsidR="00947A87" w:rsidRPr="00947A87" w:rsidTr="00947A87">
        <w:trPr>
          <w:trHeight w:val="225"/>
          <w:tblCellSpacing w:w="0" w:type="dxa"/>
        </w:trPr>
        <w:tc>
          <w:tcPr>
            <w:tcW w:w="3180" w:type="dxa"/>
            <w:tcBorders>
              <w:top w:val="nil"/>
              <w:left w:val="single" w:sz="6" w:space="0" w:color="00000A"/>
              <w:bottom w:val="single" w:sz="6" w:space="0" w:color="00000A"/>
              <w:right w:val="single" w:sz="6" w:space="0" w:color="00000A"/>
            </w:tcBorders>
            <w:tcMar>
              <w:top w:w="0" w:type="dxa"/>
              <w:left w:w="68" w:type="dxa"/>
              <w:bottom w:w="0" w:type="dxa"/>
              <w:right w:w="68" w:type="dxa"/>
            </w:tcMar>
            <w:vAlign w:val="bottom"/>
            <w:hideMark/>
          </w:tcPr>
          <w:p w:rsidR="00947A87" w:rsidRPr="00947A87" w:rsidRDefault="00947A87" w:rsidP="00FE1E6C">
            <w:pPr>
              <w:spacing w:before="100" w:beforeAutospacing="1" w:after="0" w:line="225" w:lineRule="atLeast"/>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color w:val="000000"/>
                <w:sz w:val="24"/>
                <w:szCs w:val="24"/>
                <w:lang w:eastAsia="es-AR"/>
              </w:rPr>
              <w:t>LIANG, KATRINA M.</w:t>
            </w:r>
          </w:p>
        </w:tc>
        <w:tc>
          <w:tcPr>
            <w:tcW w:w="2610" w:type="dxa"/>
            <w:tcBorders>
              <w:top w:val="nil"/>
              <w:left w:val="nil"/>
              <w:bottom w:val="single" w:sz="6" w:space="0" w:color="00000A"/>
              <w:right w:val="single" w:sz="6" w:space="0" w:color="00000A"/>
            </w:tcBorders>
            <w:tcMar>
              <w:top w:w="0" w:type="dxa"/>
              <w:left w:w="0" w:type="dxa"/>
              <w:bottom w:w="0" w:type="dxa"/>
              <w:right w:w="68" w:type="dxa"/>
            </w:tcMar>
            <w:vAlign w:val="bottom"/>
            <w:hideMark/>
          </w:tcPr>
          <w:p w:rsidR="00947A87" w:rsidRPr="00947A87" w:rsidRDefault="00947A87" w:rsidP="00FE1E6C">
            <w:pPr>
              <w:spacing w:before="100" w:beforeAutospacing="1" w:after="0" w:line="225" w:lineRule="atLeast"/>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color w:val="000000"/>
                <w:sz w:val="24"/>
                <w:szCs w:val="24"/>
                <w:lang w:eastAsia="es-AR"/>
              </w:rPr>
              <w:t>Desistida a fs. 63</w:t>
            </w:r>
          </w:p>
        </w:tc>
        <w:tc>
          <w:tcPr>
            <w:tcW w:w="2820" w:type="dxa"/>
            <w:tcBorders>
              <w:top w:val="nil"/>
              <w:left w:val="nil"/>
              <w:bottom w:val="single" w:sz="6" w:space="0" w:color="00000A"/>
              <w:right w:val="single" w:sz="6" w:space="0" w:color="00000A"/>
            </w:tcBorders>
            <w:tcMar>
              <w:top w:w="0" w:type="dxa"/>
              <w:left w:w="68" w:type="dxa"/>
              <w:bottom w:w="0" w:type="dxa"/>
              <w:right w:w="68" w:type="dxa"/>
            </w:tcMar>
            <w:vAlign w:val="bottom"/>
            <w:hideMark/>
          </w:tcPr>
          <w:p w:rsidR="00947A87" w:rsidRPr="00947A87" w:rsidRDefault="00947A87" w:rsidP="00FE1E6C">
            <w:pPr>
              <w:spacing w:before="100" w:beforeAutospacing="1" w:after="0" w:line="360" w:lineRule="auto"/>
              <w:jc w:val="both"/>
              <w:rPr>
                <w:rFonts w:ascii="Arial Narrow" w:eastAsia="Times New Roman" w:hAnsi="Arial Narrow" w:cs="Times New Roman"/>
                <w:szCs w:val="24"/>
                <w:lang w:eastAsia="es-AR"/>
              </w:rPr>
            </w:pPr>
          </w:p>
        </w:tc>
      </w:tr>
      <w:tr w:rsidR="00947A87" w:rsidRPr="00947A87" w:rsidTr="00947A87">
        <w:trPr>
          <w:trHeight w:val="225"/>
          <w:tblCellSpacing w:w="0" w:type="dxa"/>
        </w:trPr>
        <w:tc>
          <w:tcPr>
            <w:tcW w:w="3180" w:type="dxa"/>
            <w:tcBorders>
              <w:top w:val="nil"/>
              <w:left w:val="single" w:sz="6" w:space="0" w:color="00000A"/>
              <w:bottom w:val="single" w:sz="6" w:space="0" w:color="00000A"/>
              <w:right w:val="single" w:sz="6" w:space="0" w:color="00000A"/>
            </w:tcBorders>
            <w:tcMar>
              <w:top w:w="0" w:type="dxa"/>
              <w:left w:w="68" w:type="dxa"/>
              <w:bottom w:w="0" w:type="dxa"/>
              <w:right w:w="68" w:type="dxa"/>
            </w:tcMar>
            <w:vAlign w:val="bottom"/>
            <w:hideMark/>
          </w:tcPr>
          <w:p w:rsidR="00947A87" w:rsidRPr="00947A87" w:rsidRDefault="00947A87" w:rsidP="00FE1E6C">
            <w:pPr>
              <w:spacing w:before="100" w:beforeAutospacing="1" w:after="0" w:line="225" w:lineRule="atLeast"/>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color w:val="000000"/>
                <w:sz w:val="24"/>
                <w:szCs w:val="24"/>
                <w:lang w:eastAsia="es-AR"/>
              </w:rPr>
              <w:t>LIPOVICH, IVAN E.</w:t>
            </w:r>
          </w:p>
        </w:tc>
        <w:tc>
          <w:tcPr>
            <w:tcW w:w="2610" w:type="dxa"/>
            <w:tcBorders>
              <w:top w:val="nil"/>
              <w:left w:val="nil"/>
              <w:bottom w:val="single" w:sz="6" w:space="0" w:color="00000A"/>
              <w:right w:val="single" w:sz="6" w:space="0" w:color="00000A"/>
            </w:tcBorders>
            <w:tcMar>
              <w:top w:w="0" w:type="dxa"/>
              <w:left w:w="0" w:type="dxa"/>
              <w:bottom w:w="0" w:type="dxa"/>
              <w:right w:w="68" w:type="dxa"/>
            </w:tcMar>
            <w:vAlign w:val="bottom"/>
            <w:hideMark/>
          </w:tcPr>
          <w:p w:rsidR="00947A87" w:rsidRPr="00947A87" w:rsidRDefault="00947A87" w:rsidP="00FE1E6C">
            <w:pPr>
              <w:spacing w:before="100" w:beforeAutospacing="1" w:after="0" w:line="225" w:lineRule="atLeast"/>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color w:val="000000"/>
                <w:sz w:val="24"/>
                <w:szCs w:val="24"/>
                <w:lang w:eastAsia="es-AR"/>
              </w:rPr>
              <w:t>Fs. 39/40</w:t>
            </w:r>
          </w:p>
        </w:tc>
        <w:tc>
          <w:tcPr>
            <w:tcW w:w="2820" w:type="dxa"/>
            <w:tcBorders>
              <w:top w:val="nil"/>
              <w:left w:val="nil"/>
              <w:bottom w:val="single" w:sz="6" w:space="0" w:color="00000A"/>
              <w:right w:val="single" w:sz="6" w:space="0" w:color="00000A"/>
            </w:tcBorders>
            <w:tcMar>
              <w:top w:w="0" w:type="dxa"/>
              <w:left w:w="68" w:type="dxa"/>
              <w:bottom w:w="0" w:type="dxa"/>
              <w:right w:w="68" w:type="dxa"/>
            </w:tcMar>
            <w:vAlign w:val="bottom"/>
            <w:hideMark/>
          </w:tcPr>
          <w:p w:rsidR="00947A87" w:rsidRPr="00947A87" w:rsidRDefault="00947A87" w:rsidP="00FE1E6C">
            <w:pPr>
              <w:spacing w:before="100" w:beforeAutospacing="1" w:after="0" w:line="360" w:lineRule="auto"/>
              <w:jc w:val="both"/>
              <w:rPr>
                <w:rFonts w:ascii="Arial Narrow" w:eastAsia="Times New Roman" w:hAnsi="Arial Narrow" w:cs="Times New Roman"/>
                <w:szCs w:val="24"/>
                <w:lang w:eastAsia="es-AR"/>
              </w:rPr>
            </w:pPr>
          </w:p>
        </w:tc>
      </w:tr>
      <w:tr w:rsidR="00947A87" w:rsidRPr="00947A87" w:rsidTr="00947A87">
        <w:trPr>
          <w:trHeight w:val="225"/>
          <w:tblCellSpacing w:w="0" w:type="dxa"/>
        </w:trPr>
        <w:tc>
          <w:tcPr>
            <w:tcW w:w="3180" w:type="dxa"/>
            <w:tcBorders>
              <w:top w:val="nil"/>
              <w:left w:val="single" w:sz="6" w:space="0" w:color="00000A"/>
              <w:bottom w:val="single" w:sz="6" w:space="0" w:color="00000A"/>
              <w:right w:val="single" w:sz="6" w:space="0" w:color="00000A"/>
            </w:tcBorders>
            <w:tcMar>
              <w:top w:w="0" w:type="dxa"/>
              <w:left w:w="68" w:type="dxa"/>
              <w:bottom w:w="0" w:type="dxa"/>
              <w:right w:w="68" w:type="dxa"/>
            </w:tcMar>
            <w:vAlign w:val="bottom"/>
            <w:hideMark/>
          </w:tcPr>
          <w:p w:rsidR="00947A87" w:rsidRPr="00947A87" w:rsidRDefault="00947A87" w:rsidP="00FE1E6C">
            <w:pPr>
              <w:spacing w:before="100" w:beforeAutospacing="1" w:after="0" w:line="225" w:lineRule="atLeast"/>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color w:val="000000"/>
                <w:sz w:val="24"/>
                <w:szCs w:val="24"/>
                <w:lang w:eastAsia="es-AR"/>
              </w:rPr>
              <w:t>MARCHESINI, MALEN</w:t>
            </w:r>
          </w:p>
        </w:tc>
        <w:tc>
          <w:tcPr>
            <w:tcW w:w="2610" w:type="dxa"/>
            <w:tcBorders>
              <w:top w:val="nil"/>
              <w:left w:val="nil"/>
              <w:bottom w:val="single" w:sz="6" w:space="0" w:color="00000A"/>
              <w:right w:val="single" w:sz="6" w:space="0" w:color="00000A"/>
            </w:tcBorders>
            <w:tcMar>
              <w:top w:w="0" w:type="dxa"/>
              <w:left w:w="0" w:type="dxa"/>
              <w:bottom w:w="0" w:type="dxa"/>
              <w:right w:w="68" w:type="dxa"/>
            </w:tcMar>
            <w:vAlign w:val="bottom"/>
            <w:hideMark/>
          </w:tcPr>
          <w:p w:rsidR="00947A87" w:rsidRPr="00947A87" w:rsidRDefault="00947A87" w:rsidP="00FE1E6C">
            <w:pPr>
              <w:spacing w:before="100" w:beforeAutospacing="1" w:after="0" w:line="225" w:lineRule="atLeast"/>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color w:val="000000"/>
                <w:sz w:val="24"/>
                <w:szCs w:val="24"/>
                <w:lang w:eastAsia="es-AR"/>
              </w:rPr>
              <w:t xml:space="preserve">Fs. 41/42 </w:t>
            </w:r>
          </w:p>
        </w:tc>
        <w:tc>
          <w:tcPr>
            <w:tcW w:w="2820" w:type="dxa"/>
            <w:tcBorders>
              <w:top w:val="nil"/>
              <w:left w:val="nil"/>
              <w:bottom w:val="single" w:sz="6" w:space="0" w:color="00000A"/>
              <w:right w:val="single" w:sz="6" w:space="0" w:color="00000A"/>
            </w:tcBorders>
            <w:tcMar>
              <w:top w:w="0" w:type="dxa"/>
              <w:left w:w="68" w:type="dxa"/>
              <w:bottom w:w="0" w:type="dxa"/>
              <w:right w:w="68" w:type="dxa"/>
            </w:tcMar>
            <w:vAlign w:val="bottom"/>
            <w:hideMark/>
          </w:tcPr>
          <w:p w:rsidR="00947A87" w:rsidRPr="00947A87" w:rsidRDefault="00947A87" w:rsidP="00FE1E6C">
            <w:pPr>
              <w:spacing w:before="100" w:beforeAutospacing="1" w:after="0" w:line="360" w:lineRule="auto"/>
              <w:jc w:val="both"/>
              <w:rPr>
                <w:rFonts w:ascii="Arial Narrow" w:eastAsia="Times New Roman" w:hAnsi="Arial Narrow" w:cs="Times New Roman"/>
                <w:szCs w:val="24"/>
                <w:lang w:eastAsia="es-AR"/>
              </w:rPr>
            </w:pPr>
          </w:p>
        </w:tc>
      </w:tr>
      <w:tr w:rsidR="00947A87" w:rsidRPr="00947A87" w:rsidTr="00947A87">
        <w:trPr>
          <w:trHeight w:val="225"/>
          <w:tblCellSpacing w:w="0" w:type="dxa"/>
        </w:trPr>
        <w:tc>
          <w:tcPr>
            <w:tcW w:w="3180" w:type="dxa"/>
            <w:tcBorders>
              <w:top w:val="nil"/>
              <w:left w:val="single" w:sz="6" w:space="0" w:color="00000A"/>
              <w:bottom w:val="single" w:sz="6" w:space="0" w:color="00000A"/>
              <w:right w:val="single" w:sz="6" w:space="0" w:color="00000A"/>
            </w:tcBorders>
            <w:tcMar>
              <w:top w:w="0" w:type="dxa"/>
              <w:left w:w="68" w:type="dxa"/>
              <w:bottom w:w="0" w:type="dxa"/>
              <w:right w:w="68" w:type="dxa"/>
            </w:tcMar>
            <w:vAlign w:val="bottom"/>
            <w:hideMark/>
          </w:tcPr>
          <w:p w:rsidR="00947A87" w:rsidRPr="00947A87" w:rsidRDefault="00947A87" w:rsidP="00FE1E6C">
            <w:pPr>
              <w:spacing w:before="100" w:beforeAutospacing="1" w:after="0" w:line="225" w:lineRule="atLeast"/>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color w:val="000000"/>
                <w:sz w:val="24"/>
                <w:szCs w:val="24"/>
                <w:lang w:eastAsia="es-AR"/>
              </w:rPr>
              <w:t>SIMEONE, LARA</w:t>
            </w:r>
          </w:p>
        </w:tc>
        <w:tc>
          <w:tcPr>
            <w:tcW w:w="2610" w:type="dxa"/>
            <w:tcBorders>
              <w:top w:val="nil"/>
              <w:left w:val="nil"/>
              <w:bottom w:val="single" w:sz="6" w:space="0" w:color="00000A"/>
              <w:right w:val="single" w:sz="6" w:space="0" w:color="00000A"/>
            </w:tcBorders>
            <w:tcMar>
              <w:top w:w="0" w:type="dxa"/>
              <w:left w:w="0" w:type="dxa"/>
              <w:bottom w:w="0" w:type="dxa"/>
              <w:right w:w="68" w:type="dxa"/>
            </w:tcMar>
            <w:vAlign w:val="bottom"/>
            <w:hideMark/>
          </w:tcPr>
          <w:p w:rsidR="00947A87" w:rsidRPr="00947A87" w:rsidRDefault="00947A87" w:rsidP="00FE1E6C">
            <w:pPr>
              <w:spacing w:before="100" w:beforeAutospacing="1" w:after="0" w:line="225" w:lineRule="atLeast"/>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color w:val="000000"/>
                <w:sz w:val="24"/>
                <w:szCs w:val="24"/>
                <w:lang w:eastAsia="es-AR"/>
              </w:rPr>
              <w:t>Desistida a fs. 63</w:t>
            </w:r>
          </w:p>
        </w:tc>
        <w:tc>
          <w:tcPr>
            <w:tcW w:w="2820" w:type="dxa"/>
            <w:tcBorders>
              <w:top w:val="nil"/>
              <w:left w:val="nil"/>
              <w:bottom w:val="single" w:sz="6" w:space="0" w:color="00000A"/>
              <w:right w:val="single" w:sz="6" w:space="0" w:color="00000A"/>
            </w:tcBorders>
            <w:tcMar>
              <w:top w:w="0" w:type="dxa"/>
              <w:left w:w="68" w:type="dxa"/>
              <w:bottom w:w="0" w:type="dxa"/>
              <w:right w:w="68" w:type="dxa"/>
            </w:tcMar>
            <w:vAlign w:val="bottom"/>
            <w:hideMark/>
          </w:tcPr>
          <w:p w:rsidR="00947A87" w:rsidRPr="00947A87" w:rsidRDefault="00947A87" w:rsidP="00FE1E6C">
            <w:pPr>
              <w:spacing w:before="100" w:beforeAutospacing="1" w:after="0" w:line="360" w:lineRule="auto"/>
              <w:jc w:val="both"/>
              <w:rPr>
                <w:rFonts w:ascii="Arial Narrow" w:eastAsia="Times New Roman" w:hAnsi="Arial Narrow" w:cs="Times New Roman"/>
                <w:szCs w:val="24"/>
                <w:lang w:eastAsia="es-AR"/>
              </w:rPr>
            </w:pPr>
          </w:p>
        </w:tc>
      </w:tr>
      <w:tr w:rsidR="00947A87" w:rsidRPr="00947A87" w:rsidTr="00947A87">
        <w:trPr>
          <w:trHeight w:val="210"/>
          <w:tblCellSpacing w:w="0" w:type="dxa"/>
        </w:trPr>
        <w:tc>
          <w:tcPr>
            <w:tcW w:w="3180" w:type="dxa"/>
            <w:tcBorders>
              <w:top w:val="nil"/>
              <w:left w:val="single" w:sz="6" w:space="0" w:color="00000A"/>
              <w:bottom w:val="single" w:sz="6" w:space="0" w:color="00000A"/>
              <w:right w:val="single" w:sz="6" w:space="0" w:color="00000A"/>
            </w:tcBorders>
            <w:tcMar>
              <w:top w:w="0" w:type="dxa"/>
              <w:left w:w="68" w:type="dxa"/>
              <w:bottom w:w="0" w:type="dxa"/>
              <w:right w:w="68" w:type="dxa"/>
            </w:tcMar>
            <w:vAlign w:val="bottom"/>
            <w:hideMark/>
          </w:tcPr>
          <w:p w:rsidR="00947A87" w:rsidRPr="00947A87" w:rsidRDefault="00947A87" w:rsidP="00FE1E6C">
            <w:pPr>
              <w:spacing w:before="100" w:beforeAutospacing="1" w:after="0" w:line="210" w:lineRule="atLeast"/>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color w:val="000000"/>
                <w:sz w:val="24"/>
                <w:szCs w:val="24"/>
                <w:lang w:eastAsia="es-AR"/>
              </w:rPr>
              <w:t>ZUBER, NICOLAS</w:t>
            </w:r>
          </w:p>
        </w:tc>
        <w:tc>
          <w:tcPr>
            <w:tcW w:w="2610" w:type="dxa"/>
            <w:tcBorders>
              <w:top w:val="nil"/>
              <w:left w:val="nil"/>
              <w:bottom w:val="single" w:sz="6" w:space="0" w:color="00000A"/>
              <w:right w:val="single" w:sz="6" w:space="0" w:color="00000A"/>
            </w:tcBorders>
            <w:tcMar>
              <w:top w:w="0" w:type="dxa"/>
              <w:left w:w="0" w:type="dxa"/>
              <w:bottom w:w="0" w:type="dxa"/>
              <w:right w:w="68" w:type="dxa"/>
            </w:tcMar>
            <w:vAlign w:val="bottom"/>
            <w:hideMark/>
          </w:tcPr>
          <w:p w:rsidR="00947A87" w:rsidRPr="00947A87" w:rsidRDefault="00947A87" w:rsidP="00FE1E6C">
            <w:pPr>
              <w:spacing w:before="100" w:beforeAutospacing="1" w:after="0" w:line="210" w:lineRule="atLeast"/>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color w:val="000000"/>
                <w:sz w:val="24"/>
                <w:szCs w:val="24"/>
                <w:lang w:eastAsia="es-AR"/>
              </w:rPr>
              <w:t>Desistida a fs. 63</w:t>
            </w:r>
          </w:p>
        </w:tc>
        <w:tc>
          <w:tcPr>
            <w:tcW w:w="2820" w:type="dxa"/>
            <w:tcBorders>
              <w:top w:val="nil"/>
              <w:left w:val="nil"/>
              <w:bottom w:val="single" w:sz="6" w:space="0" w:color="00000A"/>
              <w:right w:val="single" w:sz="6" w:space="0" w:color="00000A"/>
            </w:tcBorders>
            <w:tcMar>
              <w:top w:w="0" w:type="dxa"/>
              <w:left w:w="68" w:type="dxa"/>
              <w:bottom w:w="0" w:type="dxa"/>
              <w:right w:w="68" w:type="dxa"/>
            </w:tcMar>
            <w:vAlign w:val="bottom"/>
            <w:hideMark/>
          </w:tcPr>
          <w:p w:rsidR="00947A87" w:rsidRPr="00947A87" w:rsidRDefault="00947A87" w:rsidP="00FE1E6C">
            <w:pPr>
              <w:spacing w:before="100" w:beforeAutospacing="1" w:after="0" w:line="360" w:lineRule="auto"/>
              <w:jc w:val="both"/>
              <w:rPr>
                <w:rFonts w:ascii="Arial Narrow" w:eastAsia="Times New Roman" w:hAnsi="Arial Narrow" w:cs="Times New Roman"/>
                <w:szCs w:val="24"/>
                <w:lang w:eastAsia="es-AR"/>
              </w:rPr>
            </w:pPr>
          </w:p>
        </w:tc>
      </w:tr>
    </w:tbl>
    <w:p w:rsidR="00947A87" w:rsidRPr="00947A87" w:rsidRDefault="00947A87" w:rsidP="00FE1E6C">
      <w:pPr>
        <w:spacing w:before="100" w:beforeAutospacing="1" w:after="198" w:line="360" w:lineRule="auto"/>
        <w:ind w:firstLine="363"/>
        <w:jc w:val="both"/>
        <w:rPr>
          <w:rFonts w:ascii="Arial Narrow" w:eastAsia="Times New Roman" w:hAnsi="Arial Narrow" w:cs="Times New Roman"/>
          <w:lang w:val="es-ES" w:eastAsia="es-AR"/>
        </w:rPr>
      </w:pPr>
      <w:r w:rsidRPr="00947A87">
        <w:rPr>
          <w:rFonts w:ascii="Arial Narrow" w:eastAsia="Times New Roman" w:hAnsi="Arial Narrow" w:cs="Times New Roman"/>
          <w:sz w:val="24"/>
          <w:szCs w:val="24"/>
          <w:lang w:val="es-ES" w:eastAsia="es-AR"/>
        </w:rPr>
        <w:lastRenderedPageBreak/>
        <w:t>Asimismo, la ordena a fs. 36 a los testigos, notificados a fs. 53/56:</w:t>
      </w:r>
    </w:p>
    <w:p w:rsidR="00947A87" w:rsidRPr="00947A87" w:rsidRDefault="00947A87" w:rsidP="00FE1E6C">
      <w:pPr>
        <w:numPr>
          <w:ilvl w:val="0"/>
          <w:numId w:val="1"/>
        </w:numPr>
        <w:spacing w:before="100" w:beforeAutospacing="1" w:after="198" w:line="360" w:lineRule="auto"/>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sz w:val="24"/>
          <w:szCs w:val="24"/>
          <w:lang w:val="es-ES" w:eastAsia="es-AR"/>
        </w:rPr>
        <w:t>Lucas Zambrani, acta que consta a fs. 43/44.</w:t>
      </w:r>
    </w:p>
    <w:p w:rsidR="00947A87" w:rsidRPr="00947A87" w:rsidRDefault="00947A87" w:rsidP="00FE1E6C">
      <w:pPr>
        <w:numPr>
          <w:ilvl w:val="0"/>
          <w:numId w:val="1"/>
        </w:numPr>
        <w:spacing w:before="100" w:beforeAutospacing="1" w:after="198" w:line="360" w:lineRule="auto"/>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sz w:val="24"/>
          <w:szCs w:val="24"/>
          <w:lang w:val="es-ES" w:eastAsia="es-AR"/>
        </w:rPr>
        <w:t>Mateo Potenzoni, acta que obra a fs. 45/47.</w:t>
      </w:r>
    </w:p>
    <w:p w:rsidR="00947A87" w:rsidRPr="00947A87" w:rsidRDefault="00947A87" w:rsidP="00FE1E6C">
      <w:pPr>
        <w:spacing w:before="100" w:beforeAutospacing="1" w:after="119" w:line="360" w:lineRule="auto"/>
        <w:ind w:left="567"/>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sz w:val="24"/>
          <w:szCs w:val="24"/>
          <w:lang w:val="es-ES" w:eastAsia="es-AR"/>
        </w:rPr>
        <w:t>A fs. 66 se ordenó citar a los alumnos:</w:t>
      </w:r>
    </w:p>
    <w:p w:rsidR="00947A87" w:rsidRPr="00947A87" w:rsidRDefault="00947A87" w:rsidP="006B10BA">
      <w:pPr>
        <w:spacing w:before="100" w:beforeAutospacing="1" w:after="198" w:line="360" w:lineRule="auto"/>
        <w:ind w:firstLine="363"/>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sz w:val="24"/>
          <w:szCs w:val="24"/>
          <w:lang w:val="es-ES" w:eastAsia="es-AR"/>
        </w:rPr>
        <w:t>1.- Matías Caputti, notificado a fs. 74, Acta de comparecencia a fs. 82/84.</w:t>
      </w:r>
    </w:p>
    <w:p w:rsidR="00947A87" w:rsidRPr="00947A87" w:rsidRDefault="00947A87" w:rsidP="006B10BA">
      <w:pPr>
        <w:spacing w:before="100" w:beforeAutospacing="1" w:after="198" w:line="360" w:lineRule="auto"/>
        <w:ind w:firstLine="363"/>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sz w:val="24"/>
          <w:szCs w:val="24"/>
          <w:lang w:val="es-ES" w:eastAsia="es-AR"/>
        </w:rPr>
        <w:t xml:space="preserve">2.- Julián Falabella, notificado a fs. 78. Acta de comparecencia a fs. 81. Se deja constancia que el alumno se presentó, no quiso declarar, tampoco firmó el acta de audiencia. </w:t>
      </w:r>
    </w:p>
    <w:p w:rsidR="00947A87" w:rsidRPr="00947A87" w:rsidRDefault="005A0BB8" w:rsidP="00FE1E6C">
      <w:pPr>
        <w:spacing w:before="100" w:beforeAutospacing="1" w:after="0" w:line="360" w:lineRule="auto"/>
        <w:ind w:firstLine="363"/>
        <w:jc w:val="both"/>
        <w:rPr>
          <w:rFonts w:ascii="Arial Narrow" w:eastAsia="Times New Roman" w:hAnsi="Arial Narrow" w:cs="Times New Roman"/>
          <w:sz w:val="24"/>
          <w:szCs w:val="24"/>
          <w:lang w:val="es-ES" w:eastAsia="es-AR"/>
        </w:rPr>
      </w:pPr>
      <w:r>
        <w:rPr>
          <w:rFonts w:ascii="Arial Narrow" w:eastAsia="Times New Roman" w:hAnsi="Arial Narrow" w:cs="Times New Roman"/>
          <w:b/>
          <w:bCs/>
          <w:sz w:val="24"/>
          <w:szCs w:val="24"/>
          <w:lang w:val="es-ES" w:eastAsia="es-AR"/>
        </w:rPr>
        <w:t>I</w:t>
      </w:r>
      <w:r w:rsidR="00947A87" w:rsidRPr="00947A87">
        <w:rPr>
          <w:rFonts w:ascii="Arial Narrow" w:eastAsia="Times New Roman" w:hAnsi="Arial Narrow" w:cs="Times New Roman"/>
          <w:b/>
          <w:bCs/>
          <w:sz w:val="24"/>
          <w:szCs w:val="24"/>
          <w:lang w:val="es-ES" w:eastAsia="es-AR"/>
        </w:rPr>
        <w:t>II- B.- PRUEBA DOCUMENTAL</w:t>
      </w:r>
      <w:r w:rsidR="00947A87" w:rsidRPr="00947A87">
        <w:rPr>
          <w:rFonts w:ascii="Arial Narrow" w:eastAsia="Times New Roman" w:hAnsi="Arial Narrow" w:cs="Times New Roman"/>
          <w:sz w:val="24"/>
          <w:szCs w:val="24"/>
          <w:lang w:val="es-ES" w:eastAsia="es-AR"/>
        </w:rPr>
        <w:t>: Se tuvo en cuenta a los fines del presente informe la siguiente:</w:t>
      </w:r>
    </w:p>
    <w:p w:rsidR="00947A87" w:rsidRPr="00947A87" w:rsidRDefault="00947A87" w:rsidP="00FE1E6C">
      <w:pPr>
        <w:spacing w:before="100" w:beforeAutospacing="1" w:after="0" w:line="360" w:lineRule="auto"/>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sz w:val="24"/>
          <w:szCs w:val="24"/>
          <w:lang w:val="es-ES" w:eastAsia="es-AR"/>
        </w:rPr>
        <w:t>1.- Notas de fecha 02/10/2018 (fs. 2/3).-</w:t>
      </w:r>
    </w:p>
    <w:p w:rsidR="00947A87" w:rsidRPr="00947A87" w:rsidRDefault="00947A87" w:rsidP="00FE1E6C">
      <w:pPr>
        <w:spacing w:before="100" w:beforeAutospacing="1" w:after="0" w:line="360" w:lineRule="auto"/>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sz w:val="24"/>
          <w:szCs w:val="24"/>
          <w:lang w:val="es-ES" w:eastAsia="es-AR"/>
        </w:rPr>
        <w:t>2.- Lista de alumnos del 1° año 2da. División (fs. 17).-</w:t>
      </w:r>
    </w:p>
    <w:p w:rsidR="00947A87" w:rsidRPr="00947A87" w:rsidRDefault="00947A87" w:rsidP="00FE1E6C">
      <w:pPr>
        <w:spacing w:before="100" w:beforeAutospacing="1" w:after="0" w:line="360" w:lineRule="auto"/>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sz w:val="24"/>
          <w:szCs w:val="24"/>
          <w:lang w:val="es-ES" w:eastAsia="es-AR"/>
        </w:rPr>
        <w:t>3.- Informe de la Dirección de Recursos Humanos (fs. 23/26).</w:t>
      </w:r>
    </w:p>
    <w:p w:rsidR="00947A87" w:rsidRPr="00947A87" w:rsidRDefault="00947A87" w:rsidP="00FE1E6C">
      <w:pPr>
        <w:spacing w:before="100" w:beforeAutospacing="1" w:after="0" w:line="360" w:lineRule="auto"/>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sz w:val="24"/>
          <w:szCs w:val="24"/>
          <w:lang w:val="es-ES" w:eastAsia="es-AR"/>
        </w:rPr>
        <w:t>4.- Lista de alumnos a cargo del Prof. Alarcón (fs. 60).</w:t>
      </w:r>
    </w:p>
    <w:p w:rsidR="00947A87" w:rsidRPr="00947A87" w:rsidRDefault="00947A87" w:rsidP="00E53C8A">
      <w:pPr>
        <w:spacing w:before="100" w:beforeAutospacing="1" w:after="119" w:line="360" w:lineRule="auto"/>
        <w:ind w:left="284"/>
        <w:jc w:val="both"/>
        <w:rPr>
          <w:rFonts w:ascii="Arial Narrow" w:eastAsia="Times New Roman" w:hAnsi="Arial Narrow" w:cs="Times New Roman"/>
          <w:lang w:val="es-ES" w:eastAsia="es-AR"/>
        </w:rPr>
      </w:pPr>
      <w:r w:rsidRPr="00947A87">
        <w:rPr>
          <w:rFonts w:ascii="Arial Narrow" w:eastAsia="Times New Roman" w:hAnsi="Arial Narrow" w:cs="Times New Roman"/>
          <w:b/>
          <w:bCs/>
          <w:sz w:val="24"/>
          <w:szCs w:val="24"/>
          <w:lang w:val="es-MX" w:eastAsia="es-AR"/>
        </w:rPr>
        <w:t>I</w:t>
      </w:r>
      <w:r w:rsidR="00D445E5">
        <w:rPr>
          <w:rFonts w:ascii="Arial Narrow" w:eastAsia="Times New Roman" w:hAnsi="Arial Narrow" w:cs="Times New Roman"/>
          <w:b/>
          <w:bCs/>
          <w:sz w:val="24"/>
          <w:szCs w:val="24"/>
          <w:lang w:val="es-MX" w:eastAsia="es-AR"/>
        </w:rPr>
        <w:t>V</w:t>
      </w:r>
      <w:r w:rsidRPr="00947A87">
        <w:rPr>
          <w:rFonts w:ascii="Arial Narrow" w:eastAsia="Times New Roman" w:hAnsi="Arial Narrow" w:cs="Times New Roman"/>
          <w:b/>
          <w:bCs/>
          <w:sz w:val="24"/>
          <w:szCs w:val="24"/>
          <w:lang w:val="es-MX" w:eastAsia="es-AR"/>
        </w:rPr>
        <w:t xml:space="preserve">.- </w:t>
      </w:r>
      <w:r w:rsidR="006B10BA">
        <w:rPr>
          <w:rFonts w:ascii="Arial Narrow" w:eastAsia="Times New Roman" w:hAnsi="Arial Narrow" w:cs="Times New Roman"/>
          <w:b/>
          <w:bCs/>
          <w:sz w:val="24"/>
          <w:szCs w:val="24"/>
          <w:lang w:val="es-MX" w:eastAsia="es-AR"/>
        </w:rPr>
        <w:t>Se reitera la</w:t>
      </w:r>
      <w:r w:rsidRPr="00947A87">
        <w:rPr>
          <w:rFonts w:ascii="Arial Narrow" w:eastAsia="Times New Roman" w:hAnsi="Arial Narrow" w:cs="Times New Roman"/>
          <w:b/>
          <w:bCs/>
          <w:sz w:val="24"/>
          <w:szCs w:val="24"/>
          <w:lang w:val="es-MX" w:eastAsia="es-AR"/>
        </w:rPr>
        <w:t xml:space="preserve"> RELACION CIRCUNSTANCIADA DEL HECHO DENUNCIADO.</w:t>
      </w:r>
    </w:p>
    <w:p w:rsidR="000F4E11" w:rsidRDefault="00E53C8A" w:rsidP="00FE1E6C">
      <w:pPr>
        <w:spacing w:before="100" w:beforeAutospacing="1" w:after="198" w:line="360" w:lineRule="auto"/>
        <w:ind w:firstLine="363"/>
        <w:jc w:val="both"/>
        <w:rPr>
          <w:rFonts w:ascii="Arial Narrow" w:eastAsia="Times New Roman" w:hAnsi="Arial Narrow" w:cs="Times New Roman"/>
          <w:sz w:val="24"/>
          <w:szCs w:val="24"/>
          <w:lang w:val="es-MX" w:eastAsia="es-AR"/>
        </w:rPr>
      </w:pPr>
      <w:r>
        <w:rPr>
          <w:rFonts w:ascii="Arial Narrow" w:eastAsia="Times New Roman" w:hAnsi="Arial Narrow" w:cs="Times New Roman"/>
          <w:sz w:val="24"/>
          <w:szCs w:val="24"/>
          <w:lang w:val="es-MX" w:eastAsia="es-AR"/>
        </w:rPr>
        <w:t>La prueba ofrecida por el sumariado no aporta elementos probatorios que ameriten el cambio del desarrollo de los hechos tal cual se indicó en el informe de fs. 96/102. En consecuencia se reitera como sucedieron los hechos investigados: l</w:t>
      </w:r>
      <w:r w:rsidR="00947A87" w:rsidRPr="00947A87">
        <w:rPr>
          <w:rFonts w:ascii="Arial Narrow" w:eastAsia="Times New Roman" w:hAnsi="Arial Narrow" w:cs="Times New Roman"/>
          <w:sz w:val="24"/>
          <w:szCs w:val="24"/>
          <w:lang w:val="es-MX" w:eastAsia="es-AR"/>
        </w:rPr>
        <w:t>a Tutora Andrea Berti a cargo del 1° año 2da. División del turno tarde elev</w:t>
      </w:r>
      <w:r>
        <w:rPr>
          <w:rFonts w:ascii="Arial Narrow" w:eastAsia="Times New Roman" w:hAnsi="Arial Narrow" w:cs="Times New Roman"/>
          <w:sz w:val="24"/>
          <w:szCs w:val="24"/>
          <w:lang w:val="es-MX" w:eastAsia="es-AR"/>
        </w:rPr>
        <w:t>ó</w:t>
      </w:r>
      <w:r w:rsidR="00947A87" w:rsidRPr="00947A87">
        <w:rPr>
          <w:rFonts w:ascii="Arial Narrow" w:eastAsia="Times New Roman" w:hAnsi="Arial Narrow" w:cs="Times New Roman"/>
          <w:sz w:val="24"/>
          <w:szCs w:val="24"/>
          <w:lang w:val="es-MX" w:eastAsia="es-AR"/>
        </w:rPr>
        <w:t xml:space="preserve"> el Acta volante de fecha 02 de octubre de 2018 firmada por </w:t>
      </w:r>
      <w:r>
        <w:rPr>
          <w:rFonts w:ascii="Arial Narrow" w:eastAsia="Times New Roman" w:hAnsi="Arial Narrow" w:cs="Times New Roman"/>
          <w:sz w:val="24"/>
          <w:szCs w:val="24"/>
          <w:lang w:val="es-MX" w:eastAsia="es-AR"/>
        </w:rPr>
        <w:t xml:space="preserve">los </w:t>
      </w:r>
      <w:r w:rsidR="00947A87" w:rsidRPr="00947A87">
        <w:rPr>
          <w:rFonts w:ascii="Arial Narrow" w:eastAsia="Times New Roman" w:hAnsi="Arial Narrow" w:cs="Times New Roman"/>
          <w:sz w:val="24"/>
          <w:szCs w:val="24"/>
          <w:lang w:val="es-MX" w:eastAsia="es-AR"/>
        </w:rPr>
        <w:t xml:space="preserve">alumnos </w:t>
      </w:r>
      <w:r>
        <w:rPr>
          <w:rFonts w:ascii="Arial Narrow" w:eastAsia="Times New Roman" w:hAnsi="Arial Narrow" w:cs="Times New Roman"/>
          <w:sz w:val="24"/>
          <w:szCs w:val="24"/>
          <w:lang w:val="es-MX" w:eastAsia="es-AR"/>
        </w:rPr>
        <w:t xml:space="preserve">a su cargo respecto de </w:t>
      </w:r>
      <w:r w:rsidR="00947A87" w:rsidRPr="00947A87">
        <w:rPr>
          <w:rFonts w:ascii="Arial Narrow" w:eastAsia="Times New Roman" w:hAnsi="Arial Narrow" w:cs="Times New Roman"/>
          <w:sz w:val="24"/>
          <w:szCs w:val="24"/>
          <w:lang w:val="es-MX" w:eastAsia="es-AR"/>
        </w:rPr>
        <w:t xml:space="preserve">una queja </w:t>
      </w:r>
      <w:r>
        <w:rPr>
          <w:rFonts w:ascii="Arial Narrow" w:eastAsia="Times New Roman" w:hAnsi="Arial Narrow" w:cs="Times New Roman"/>
          <w:sz w:val="24"/>
          <w:szCs w:val="24"/>
          <w:lang w:val="es-MX" w:eastAsia="es-AR"/>
        </w:rPr>
        <w:t xml:space="preserve">contra el </w:t>
      </w:r>
      <w:r w:rsidR="00947A87" w:rsidRPr="00947A87">
        <w:rPr>
          <w:rFonts w:ascii="Arial Narrow" w:eastAsia="Times New Roman" w:hAnsi="Arial Narrow" w:cs="Times New Roman"/>
          <w:sz w:val="24"/>
          <w:szCs w:val="24"/>
          <w:lang w:val="es-MX" w:eastAsia="es-AR"/>
        </w:rPr>
        <w:t>docente</w:t>
      </w:r>
      <w:r>
        <w:rPr>
          <w:rFonts w:ascii="Arial Narrow" w:eastAsia="Times New Roman" w:hAnsi="Arial Narrow" w:cs="Times New Roman"/>
          <w:sz w:val="24"/>
          <w:szCs w:val="24"/>
          <w:lang w:val="es-MX" w:eastAsia="es-AR"/>
        </w:rPr>
        <w:t xml:space="preserve"> </w:t>
      </w:r>
      <w:r w:rsidR="000F4E11">
        <w:rPr>
          <w:rFonts w:ascii="Arial Narrow" w:eastAsia="Times New Roman" w:hAnsi="Arial Narrow" w:cs="Times New Roman"/>
          <w:sz w:val="24"/>
          <w:szCs w:val="24"/>
          <w:lang w:val="es-MX" w:eastAsia="es-AR"/>
        </w:rPr>
        <w:t xml:space="preserve">ALARCON </w:t>
      </w:r>
      <w:r>
        <w:rPr>
          <w:rFonts w:ascii="Arial Narrow" w:eastAsia="Times New Roman" w:hAnsi="Arial Narrow" w:cs="Times New Roman"/>
          <w:sz w:val="24"/>
          <w:szCs w:val="24"/>
          <w:lang w:val="es-MX" w:eastAsia="es-AR"/>
        </w:rPr>
        <w:t xml:space="preserve">y solicitaron </w:t>
      </w:r>
      <w:r w:rsidR="00947A87" w:rsidRPr="00947A87">
        <w:rPr>
          <w:rFonts w:ascii="Arial Narrow" w:eastAsia="Times New Roman" w:hAnsi="Arial Narrow" w:cs="Times New Roman"/>
          <w:sz w:val="24"/>
          <w:szCs w:val="24"/>
          <w:lang w:val="es-MX" w:eastAsia="es-AR"/>
        </w:rPr>
        <w:t>inmediata intervención de las autoridades</w:t>
      </w:r>
      <w:r w:rsidR="000F4E11">
        <w:rPr>
          <w:rFonts w:ascii="Arial Narrow" w:eastAsia="Times New Roman" w:hAnsi="Arial Narrow" w:cs="Times New Roman"/>
          <w:sz w:val="24"/>
          <w:szCs w:val="24"/>
          <w:lang w:val="es-MX" w:eastAsia="es-AR"/>
        </w:rPr>
        <w:t xml:space="preserve">. </w:t>
      </w:r>
    </w:p>
    <w:p w:rsidR="00947A87" w:rsidRPr="00947A87" w:rsidRDefault="00947A87" w:rsidP="00FE1E6C">
      <w:pPr>
        <w:spacing w:before="100" w:beforeAutospacing="1" w:after="198" w:line="360" w:lineRule="auto"/>
        <w:ind w:firstLine="363"/>
        <w:jc w:val="both"/>
        <w:rPr>
          <w:rFonts w:ascii="Arial Narrow" w:eastAsia="Times New Roman" w:hAnsi="Arial Narrow" w:cs="Times New Roman"/>
          <w:lang w:val="es-ES" w:eastAsia="es-AR"/>
        </w:rPr>
      </w:pPr>
      <w:r w:rsidRPr="00947A87">
        <w:rPr>
          <w:rFonts w:ascii="Arial Narrow" w:eastAsia="Times New Roman" w:hAnsi="Arial Narrow" w:cs="Times New Roman"/>
          <w:b/>
          <w:bCs/>
          <w:i/>
          <w:iCs/>
          <w:sz w:val="24"/>
          <w:szCs w:val="24"/>
          <w:lang w:val="es-MX" w:eastAsia="es-AR"/>
        </w:rPr>
        <w:t xml:space="preserve">Los alumnos expusieron sucesos incómodos ocurridos en las horas de Inglés a cargo del profesor Mariano Alarcón: “los hostiga durante la clase”; “nos toca sin consentimiento”; “ se apoya sobre el cuello”, “nos toca”, nos acaricia la cabeza” y “obliga a algunos a sentarse cerca de él”, “ se sienten intimidados”. </w:t>
      </w:r>
    </w:p>
    <w:p w:rsidR="00947A87" w:rsidRPr="00947A87" w:rsidRDefault="00947A87" w:rsidP="000F4E11">
      <w:pPr>
        <w:spacing w:before="100" w:beforeAutospacing="1" w:after="0" w:line="360" w:lineRule="auto"/>
        <w:ind w:firstLine="363"/>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sz w:val="24"/>
          <w:szCs w:val="24"/>
          <w:lang w:val="es-MX" w:eastAsia="es-AR"/>
        </w:rPr>
        <w:lastRenderedPageBreak/>
        <w:t>Agregaron que tienen conocimiento que hechos similares ocurrieron en la clase del profesor hace tiempo, exigen el accionar inmediato de las autoridades.</w:t>
      </w:r>
    </w:p>
    <w:p w:rsidR="00947A87" w:rsidRPr="00947A87" w:rsidRDefault="000F4E11" w:rsidP="000F4E11">
      <w:pPr>
        <w:spacing w:before="100" w:beforeAutospacing="1" w:after="0" w:line="360" w:lineRule="auto"/>
        <w:ind w:firstLine="284"/>
        <w:jc w:val="both"/>
        <w:rPr>
          <w:rFonts w:ascii="Arial Narrow" w:eastAsia="Times New Roman" w:hAnsi="Arial Narrow" w:cs="Times New Roman"/>
          <w:sz w:val="24"/>
          <w:szCs w:val="24"/>
          <w:lang w:val="es-ES" w:eastAsia="es-AR"/>
        </w:rPr>
      </w:pPr>
      <w:r>
        <w:rPr>
          <w:rFonts w:ascii="Arial Narrow" w:eastAsia="Times New Roman" w:hAnsi="Arial Narrow" w:cs="Times New Roman"/>
          <w:sz w:val="24"/>
          <w:szCs w:val="24"/>
          <w:lang w:val="es-MX" w:eastAsia="es-AR"/>
        </w:rPr>
        <w:t xml:space="preserve">Se </w:t>
      </w:r>
      <w:r w:rsidR="00947A87" w:rsidRPr="00947A87">
        <w:rPr>
          <w:rFonts w:ascii="Arial Narrow" w:eastAsia="Times New Roman" w:hAnsi="Arial Narrow" w:cs="Times New Roman"/>
          <w:sz w:val="24"/>
          <w:szCs w:val="24"/>
          <w:lang w:val="es-MX" w:eastAsia="es-AR"/>
        </w:rPr>
        <w:t>identific</w:t>
      </w:r>
      <w:r>
        <w:rPr>
          <w:rFonts w:ascii="Arial Narrow" w:eastAsia="Times New Roman" w:hAnsi="Arial Narrow" w:cs="Times New Roman"/>
          <w:sz w:val="24"/>
          <w:szCs w:val="24"/>
          <w:lang w:val="es-MX" w:eastAsia="es-AR"/>
        </w:rPr>
        <w:t xml:space="preserve">aron a </w:t>
      </w:r>
      <w:r w:rsidR="00947A87" w:rsidRPr="00947A87">
        <w:rPr>
          <w:rFonts w:ascii="Arial Narrow" w:eastAsia="Times New Roman" w:hAnsi="Arial Narrow" w:cs="Times New Roman"/>
          <w:sz w:val="24"/>
          <w:szCs w:val="24"/>
          <w:lang w:val="es-MX" w:eastAsia="es-AR"/>
        </w:rPr>
        <w:t>los estudiantes directamente afectados por las conductas del profesor Alarcón:</w:t>
      </w:r>
      <w:r>
        <w:rPr>
          <w:rFonts w:ascii="Arial Narrow" w:eastAsia="Times New Roman" w:hAnsi="Arial Narrow" w:cs="Times New Roman"/>
          <w:sz w:val="24"/>
          <w:szCs w:val="24"/>
          <w:lang w:val="es-MX" w:eastAsia="es-AR"/>
        </w:rPr>
        <w:t xml:space="preserve"> </w:t>
      </w:r>
      <w:r w:rsidR="00947A87" w:rsidRPr="00947A87">
        <w:rPr>
          <w:rFonts w:ascii="Arial Narrow" w:eastAsia="Times New Roman" w:hAnsi="Arial Narrow" w:cs="Times New Roman"/>
          <w:sz w:val="24"/>
          <w:szCs w:val="24"/>
          <w:lang w:val="es-MX" w:eastAsia="es-AR"/>
        </w:rPr>
        <w:t>1.- Lucas Zambrani</w:t>
      </w:r>
      <w:r>
        <w:rPr>
          <w:rFonts w:ascii="Arial Narrow" w:eastAsia="Times New Roman" w:hAnsi="Arial Narrow" w:cs="Times New Roman"/>
          <w:sz w:val="24"/>
          <w:szCs w:val="24"/>
          <w:lang w:val="es-MX" w:eastAsia="es-AR"/>
        </w:rPr>
        <w:t xml:space="preserve">, </w:t>
      </w:r>
      <w:r w:rsidR="00947A87" w:rsidRPr="00947A87">
        <w:rPr>
          <w:rFonts w:ascii="Arial Narrow" w:eastAsia="Times New Roman" w:hAnsi="Arial Narrow" w:cs="Times New Roman"/>
          <w:sz w:val="24"/>
          <w:szCs w:val="24"/>
          <w:lang w:val="es-MX" w:eastAsia="es-AR"/>
        </w:rPr>
        <w:t>2.- Mateo Potenzoni</w:t>
      </w:r>
      <w:r>
        <w:rPr>
          <w:rFonts w:ascii="Arial Narrow" w:eastAsia="Times New Roman" w:hAnsi="Arial Narrow" w:cs="Times New Roman"/>
          <w:sz w:val="24"/>
          <w:szCs w:val="24"/>
          <w:lang w:val="es-MX" w:eastAsia="es-AR"/>
        </w:rPr>
        <w:t xml:space="preserve"> y </w:t>
      </w:r>
      <w:r w:rsidR="00947A87" w:rsidRPr="00947A87">
        <w:rPr>
          <w:rFonts w:ascii="Arial Narrow" w:eastAsia="Times New Roman" w:hAnsi="Arial Narrow" w:cs="Times New Roman"/>
          <w:sz w:val="24"/>
          <w:szCs w:val="24"/>
          <w:lang w:val="es-MX" w:eastAsia="es-AR"/>
        </w:rPr>
        <w:t>3.- Matías Caputti</w:t>
      </w:r>
      <w:r>
        <w:rPr>
          <w:rFonts w:ascii="Arial Narrow" w:eastAsia="Times New Roman" w:hAnsi="Arial Narrow" w:cs="Times New Roman"/>
          <w:sz w:val="24"/>
          <w:szCs w:val="24"/>
          <w:lang w:val="es-MX" w:eastAsia="es-AR"/>
        </w:rPr>
        <w:t>.</w:t>
      </w:r>
    </w:p>
    <w:p w:rsidR="00947A87" w:rsidRPr="00947A87" w:rsidRDefault="00947A87" w:rsidP="00FE1E6C">
      <w:pPr>
        <w:spacing w:before="100" w:beforeAutospacing="1" w:after="198" w:line="360" w:lineRule="auto"/>
        <w:ind w:firstLine="363"/>
        <w:jc w:val="both"/>
        <w:rPr>
          <w:rFonts w:ascii="Arial Narrow" w:eastAsia="Times New Roman" w:hAnsi="Arial Narrow" w:cs="Times New Roman"/>
          <w:lang w:val="es-ES" w:eastAsia="es-AR"/>
        </w:rPr>
      </w:pPr>
      <w:r w:rsidRPr="00947A87">
        <w:rPr>
          <w:rFonts w:ascii="Arial Narrow" w:eastAsia="Times New Roman" w:hAnsi="Arial Narrow" w:cs="Times New Roman"/>
          <w:b/>
          <w:bCs/>
          <w:sz w:val="24"/>
          <w:szCs w:val="24"/>
          <w:lang w:val="es-MX" w:eastAsia="es-AR"/>
        </w:rPr>
        <w:t xml:space="preserve">V. </w:t>
      </w:r>
      <w:r w:rsidR="006B10BA">
        <w:rPr>
          <w:rFonts w:ascii="Arial Narrow" w:eastAsia="Times New Roman" w:hAnsi="Arial Narrow" w:cs="Times New Roman"/>
          <w:b/>
          <w:bCs/>
          <w:sz w:val="24"/>
          <w:szCs w:val="24"/>
          <w:lang w:val="es-MX" w:eastAsia="es-AR"/>
        </w:rPr>
        <w:t>–</w:t>
      </w:r>
      <w:r w:rsidRPr="00947A87">
        <w:rPr>
          <w:rFonts w:ascii="Arial Narrow" w:eastAsia="Times New Roman" w:hAnsi="Arial Narrow" w:cs="Times New Roman"/>
          <w:b/>
          <w:bCs/>
          <w:sz w:val="24"/>
          <w:szCs w:val="24"/>
          <w:lang w:val="es-MX" w:eastAsia="es-AR"/>
        </w:rPr>
        <w:t xml:space="preserve"> </w:t>
      </w:r>
      <w:r w:rsidR="000F4E11">
        <w:rPr>
          <w:rFonts w:ascii="Arial Narrow" w:eastAsia="Times New Roman" w:hAnsi="Arial Narrow" w:cs="Times New Roman"/>
          <w:b/>
          <w:bCs/>
          <w:sz w:val="24"/>
          <w:szCs w:val="24"/>
          <w:lang w:val="es-MX" w:eastAsia="es-AR"/>
        </w:rPr>
        <w:t xml:space="preserve">SE </w:t>
      </w:r>
      <w:r w:rsidR="006B10BA">
        <w:rPr>
          <w:rFonts w:ascii="Arial Narrow" w:eastAsia="Times New Roman" w:hAnsi="Arial Narrow" w:cs="Times New Roman"/>
          <w:b/>
          <w:bCs/>
          <w:sz w:val="24"/>
          <w:szCs w:val="24"/>
          <w:lang w:val="es-MX" w:eastAsia="es-AR"/>
        </w:rPr>
        <w:t>RATIFICA</w:t>
      </w:r>
      <w:r w:rsidR="000F4E11">
        <w:rPr>
          <w:rFonts w:ascii="Arial Narrow" w:eastAsia="Times New Roman" w:hAnsi="Arial Narrow" w:cs="Times New Roman"/>
          <w:b/>
          <w:bCs/>
          <w:sz w:val="24"/>
          <w:szCs w:val="24"/>
          <w:lang w:val="es-MX" w:eastAsia="es-AR"/>
        </w:rPr>
        <w:t xml:space="preserve"> </w:t>
      </w:r>
      <w:r w:rsidRPr="00947A87">
        <w:rPr>
          <w:rFonts w:ascii="Arial Narrow" w:eastAsia="Times New Roman" w:hAnsi="Arial Narrow" w:cs="Times New Roman"/>
          <w:b/>
          <w:bCs/>
          <w:sz w:val="24"/>
          <w:szCs w:val="24"/>
          <w:lang w:val="es-MX" w:eastAsia="es-AR"/>
        </w:rPr>
        <w:t>ANÁLISIS DE LOS ELEMENTOS PROBATORIOS. HECHOS IMPUTADOS.-</w:t>
      </w:r>
    </w:p>
    <w:p w:rsidR="00947A87" w:rsidRPr="00947A87" w:rsidRDefault="00947A87" w:rsidP="00FE1E6C">
      <w:pPr>
        <w:spacing w:before="100" w:beforeAutospacing="1" w:after="198" w:line="360" w:lineRule="auto"/>
        <w:ind w:firstLine="363"/>
        <w:jc w:val="both"/>
        <w:rPr>
          <w:rFonts w:ascii="Arial Narrow" w:eastAsia="Times New Roman" w:hAnsi="Arial Narrow" w:cs="Times New Roman"/>
          <w:lang w:val="es-ES" w:eastAsia="es-AR"/>
        </w:rPr>
      </w:pPr>
      <w:r w:rsidRPr="00947A87">
        <w:rPr>
          <w:rFonts w:ascii="Arial Narrow" w:eastAsia="Times New Roman" w:hAnsi="Arial Narrow" w:cs="Times New Roman"/>
          <w:sz w:val="24"/>
          <w:szCs w:val="24"/>
          <w:lang w:val="es-MX" w:eastAsia="es-AR"/>
        </w:rPr>
        <w:t>De acuerdo a las pruebas sustanciadas, se</w:t>
      </w:r>
      <w:r w:rsidR="000F4E11">
        <w:rPr>
          <w:rFonts w:ascii="Arial Narrow" w:eastAsia="Times New Roman" w:hAnsi="Arial Narrow" w:cs="Times New Roman"/>
          <w:sz w:val="24"/>
          <w:szCs w:val="24"/>
          <w:lang w:val="es-MX" w:eastAsia="es-AR"/>
        </w:rPr>
        <w:t xml:space="preserve"> </w:t>
      </w:r>
      <w:r w:rsidRPr="00947A87">
        <w:rPr>
          <w:rFonts w:ascii="Arial Narrow" w:eastAsia="Times New Roman" w:hAnsi="Arial Narrow" w:cs="Times New Roman"/>
          <w:sz w:val="24"/>
          <w:szCs w:val="24"/>
          <w:lang w:val="es-MX" w:eastAsia="es-AR"/>
        </w:rPr>
        <w:t>comprob</w:t>
      </w:r>
      <w:r w:rsidR="000F4E11">
        <w:rPr>
          <w:rFonts w:ascii="Arial Narrow" w:eastAsia="Times New Roman" w:hAnsi="Arial Narrow" w:cs="Times New Roman"/>
          <w:sz w:val="24"/>
          <w:szCs w:val="24"/>
          <w:lang w:val="es-MX" w:eastAsia="es-AR"/>
        </w:rPr>
        <w:t xml:space="preserve">ó </w:t>
      </w:r>
      <w:r w:rsidRPr="00947A87">
        <w:rPr>
          <w:rFonts w:ascii="Arial Narrow" w:eastAsia="Times New Roman" w:hAnsi="Arial Narrow" w:cs="Times New Roman"/>
          <w:sz w:val="24"/>
          <w:szCs w:val="24"/>
          <w:lang w:val="es-MX" w:eastAsia="es-AR"/>
        </w:rPr>
        <w:t>que:</w:t>
      </w:r>
    </w:p>
    <w:p w:rsidR="00947A87" w:rsidRPr="00947A87" w:rsidRDefault="00947A87" w:rsidP="00FE1E6C">
      <w:pPr>
        <w:spacing w:before="100" w:beforeAutospacing="1" w:after="0" w:line="360" w:lineRule="auto"/>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b/>
          <w:bCs/>
          <w:sz w:val="24"/>
          <w:szCs w:val="24"/>
          <w:lang w:val="es-MX" w:eastAsia="es-AR"/>
        </w:rPr>
        <w:t xml:space="preserve">V- A.- HECHO UNO: “haber tocado el cuello y la cabeza en varias oportunidades y sin consentimiento a LUCAS ZAMBRANI. Asimismo, haberle efectuado preguntas personales durante la clase frente a sus compañeros que causaron que se sitiera incómodo e intimidado por el profesor”.- </w:t>
      </w:r>
    </w:p>
    <w:p w:rsidR="00947A87" w:rsidRPr="00947A87" w:rsidRDefault="00947A87" w:rsidP="00FE1E6C">
      <w:pPr>
        <w:spacing w:before="100" w:beforeAutospacing="1" w:after="198" w:line="360" w:lineRule="auto"/>
        <w:ind w:firstLine="363"/>
        <w:jc w:val="both"/>
        <w:rPr>
          <w:rFonts w:ascii="Arial Narrow" w:eastAsia="Times New Roman" w:hAnsi="Arial Narrow" w:cs="Times New Roman"/>
          <w:lang w:val="es-ES" w:eastAsia="es-AR"/>
        </w:rPr>
      </w:pPr>
      <w:r w:rsidRPr="00947A87">
        <w:rPr>
          <w:rFonts w:ascii="Arial Narrow" w:eastAsia="Times New Roman" w:hAnsi="Arial Narrow" w:cs="Times New Roman"/>
          <w:sz w:val="24"/>
          <w:szCs w:val="24"/>
          <w:lang w:val="es-MX" w:eastAsia="es-AR"/>
        </w:rPr>
        <w:t xml:space="preserve">La tutora Andrea Berti (fs. 20 vta.) informó a la Instrucción que la tutoría es “… </w:t>
      </w:r>
      <w:r w:rsidRPr="00947A87">
        <w:rPr>
          <w:rFonts w:ascii="Arial Narrow" w:eastAsia="Times New Roman" w:hAnsi="Arial Narrow" w:cs="Times New Roman"/>
          <w:sz w:val="24"/>
          <w:szCs w:val="24"/>
          <w:lang w:val="es-ES" w:eastAsia="es-AR"/>
        </w:rPr>
        <w:t>un encuentro grupal semanal donde tratan cuestiones académicas y vinculares entre pares y docentes …” y afirmó que los alumnos le manifestaron que “</w:t>
      </w:r>
      <w:r w:rsidRPr="00947A87">
        <w:rPr>
          <w:rFonts w:ascii="Arial Narrow" w:eastAsia="Times New Roman" w:hAnsi="Arial Narrow" w:cs="Times New Roman"/>
          <w:b/>
          <w:bCs/>
          <w:i/>
          <w:iCs/>
          <w:sz w:val="24"/>
          <w:szCs w:val="24"/>
          <w:lang w:val="es-ES" w:eastAsia="es-AR"/>
        </w:rPr>
        <w:t xml:space="preserve">estaban molestos con el profesor Alarcón … porque no les gusta como los trata, se sienten tensos, e intimados cuando les pone una mano en el hombro o en el cuello”.- </w:t>
      </w:r>
    </w:p>
    <w:p w:rsidR="00947A87" w:rsidRPr="00947A87" w:rsidRDefault="00947A87" w:rsidP="00FE1E6C">
      <w:pPr>
        <w:spacing w:before="100" w:beforeAutospacing="1" w:after="198" w:line="360" w:lineRule="auto"/>
        <w:ind w:firstLine="363"/>
        <w:jc w:val="both"/>
        <w:rPr>
          <w:rFonts w:ascii="Arial Narrow" w:eastAsia="Times New Roman" w:hAnsi="Arial Narrow" w:cs="Times New Roman"/>
          <w:lang w:val="es-ES" w:eastAsia="es-AR"/>
        </w:rPr>
      </w:pPr>
      <w:r w:rsidRPr="00947A87">
        <w:rPr>
          <w:rFonts w:ascii="Arial Narrow" w:eastAsia="Times New Roman" w:hAnsi="Arial Narrow" w:cs="Times New Roman"/>
          <w:sz w:val="24"/>
          <w:szCs w:val="24"/>
          <w:lang w:val="es-MX" w:eastAsia="es-AR"/>
        </w:rPr>
        <w:t xml:space="preserve">El 04/10/2018 el alumno </w:t>
      </w:r>
      <w:r w:rsidRPr="00947A87">
        <w:rPr>
          <w:rFonts w:ascii="Arial Narrow" w:eastAsia="Times New Roman" w:hAnsi="Arial Narrow" w:cs="Times New Roman"/>
          <w:b/>
          <w:bCs/>
          <w:sz w:val="24"/>
          <w:szCs w:val="24"/>
          <w:lang w:val="es-MX" w:eastAsia="es-AR"/>
        </w:rPr>
        <w:t>LUCAS ZAMBRANI</w:t>
      </w:r>
      <w:r w:rsidRPr="00947A87">
        <w:rPr>
          <w:rFonts w:ascii="Arial Narrow" w:eastAsia="Times New Roman" w:hAnsi="Arial Narrow" w:cs="Times New Roman"/>
          <w:sz w:val="24"/>
          <w:szCs w:val="24"/>
          <w:lang w:val="es-MX" w:eastAsia="es-AR"/>
        </w:rPr>
        <w:t xml:space="preserve"> denunció ante la oficina de “Asistencia contra la Violencia de género, acoso sexual y discriminación de género u orientación sexual” que el profesor Alarcón </w:t>
      </w:r>
      <w:r w:rsidRPr="00947A87">
        <w:rPr>
          <w:rFonts w:ascii="Arial Narrow" w:eastAsia="Times New Roman" w:hAnsi="Arial Narrow" w:cs="Times New Roman"/>
          <w:b/>
          <w:bCs/>
          <w:sz w:val="24"/>
          <w:szCs w:val="24"/>
          <w:lang w:val="es-MX" w:eastAsia="es-AR"/>
        </w:rPr>
        <w:t>“… lo toca, se acerca y le toca el cuello y la cabeza, lo toquetea. Haciéndole como mimos de mal gusto, poniéndolo incomodo…</w:t>
      </w:r>
      <w:r w:rsidRPr="00947A87">
        <w:rPr>
          <w:rFonts w:ascii="Arial Narrow" w:eastAsia="Times New Roman" w:hAnsi="Arial Narrow" w:cs="Times New Roman"/>
          <w:sz w:val="24"/>
          <w:szCs w:val="24"/>
          <w:lang w:val="es-MX" w:eastAsia="es-AR"/>
        </w:rPr>
        <w:t>” , “… obliga a sentarse a ciertos compañeros en el frente para tocarlos, tocarles la cabeza y el cuello …”, “... lo hace en la mayoría de las clases y con varios compañeros, siempre varones …”</w:t>
      </w:r>
    </w:p>
    <w:p w:rsidR="00947A87" w:rsidRPr="00947A87" w:rsidRDefault="00947A87" w:rsidP="00FE1E6C">
      <w:pPr>
        <w:spacing w:before="100" w:beforeAutospacing="1" w:after="119" w:line="360" w:lineRule="auto"/>
        <w:ind w:left="284"/>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sz w:val="24"/>
          <w:szCs w:val="24"/>
          <w:lang w:val="es-MX" w:eastAsia="es-AR"/>
        </w:rPr>
        <w:t>A fs. 44/45 Lucas Zambrani declaró:</w:t>
      </w:r>
    </w:p>
    <w:p w:rsidR="00947A87" w:rsidRPr="00947A87" w:rsidRDefault="00947A87" w:rsidP="00FE1E6C">
      <w:pPr>
        <w:spacing w:before="100" w:beforeAutospacing="1" w:after="0" w:line="360" w:lineRule="auto"/>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sz w:val="24"/>
          <w:szCs w:val="24"/>
          <w:lang w:val="es-ES" w:eastAsia="es-AR"/>
        </w:rPr>
        <w:t>“</w:t>
      </w:r>
      <w:r w:rsidRPr="00947A87">
        <w:rPr>
          <w:rFonts w:ascii="Arial Narrow" w:eastAsia="Times New Roman" w:hAnsi="Arial Narrow" w:cs="Times New Roman"/>
          <w:i/>
          <w:iCs/>
          <w:sz w:val="24"/>
          <w:szCs w:val="24"/>
          <w:lang w:val="es-ES" w:eastAsia="es-AR"/>
        </w:rPr>
        <w:t>la actitud del profesor es amenazante, está pendiente para que el dicente cometa errores, de la clase por ejemplo, tiene una cierta atención en su contra.”</w:t>
      </w:r>
    </w:p>
    <w:p w:rsidR="00947A87" w:rsidRPr="00947A87" w:rsidRDefault="00947A87" w:rsidP="00FE1E6C">
      <w:pPr>
        <w:spacing w:before="100" w:beforeAutospacing="1" w:after="0" w:line="360" w:lineRule="auto"/>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sz w:val="24"/>
          <w:szCs w:val="24"/>
          <w:lang w:val="es-ES" w:eastAsia="es-AR"/>
        </w:rPr>
        <w:t>“</w:t>
      </w:r>
      <w:r w:rsidRPr="00947A87">
        <w:rPr>
          <w:rFonts w:ascii="Arial Narrow" w:eastAsia="Times New Roman" w:hAnsi="Arial Narrow" w:cs="Times New Roman"/>
          <w:i/>
          <w:iCs/>
          <w:sz w:val="24"/>
          <w:szCs w:val="24"/>
          <w:lang w:val="es-ES" w:eastAsia="es-AR"/>
        </w:rPr>
        <w:t>Le presta más atención que a otros alumnos, para que caiga en un error, por ejemplo cuando se distrae un segundo, le llama la atención y se lo echa en cara. Le dijo “deberías prestar atención”,… se siente perseguido por el profesor, se siente atacado.”</w:t>
      </w:r>
    </w:p>
    <w:p w:rsidR="00947A87" w:rsidRPr="00947A87" w:rsidRDefault="00947A87" w:rsidP="00FE1E6C">
      <w:pPr>
        <w:spacing w:before="100" w:beforeAutospacing="1" w:after="0" w:line="360" w:lineRule="auto"/>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sz w:val="24"/>
          <w:szCs w:val="24"/>
          <w:lang w:val="es-ES" w:eastAsia="es-AR"/>
        </w:rPr>
        <w:lastRenderedPageBreak/>
        <w:t>“</w:t>
      </w:r>
      <w:r w:rsidRPr="00947A87">
        <w:rPr>
          <w:rFonts w:ascii="Arial Narrow" w:eastAsia="Times New Roman" w:hAnsi="Arial Narrow" w:cs="Times New Roman"/>
          <w:i/>
          <w:iCs/>
          <w:sz w:val="24"/>
          <w:szCs w:val="24"/>
          <w:lang w:val="es-ES" w:eastAsia="es-AR"/>
        </w:rPr>
        <w:t xml:space="preserve">también lo toqueteaba. Ocurrió muchas veces durante el año. El profesor le tocaba la cabeza y el cuello, no le decía, nada y lo toqueteaba mientras daba la clase, lo hacia delante de sus compañeros a quienes le comentó varias veces que lo incomodaba.” </w:t>
      </w:r>
    </w:p>
    <w:p w:rsidR="00947A87" w:rsidRPr="00947A87" w:rsidRDefault="00947A87" w:rsidP="00FE1E6C">
      <w:pPr>
        <w:spacing w:before="100" w:beforeAutospacing="1" w:after="0" w:line="360" w:lineRule="auto"/>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sz w:val="24"/>
          <w:szCs w:val="24"/>
          <w:lang w:val="es-ES" w:eastAsia="es-AR"/>
        </w:rPr>
        <w:t xml:space="preserve">“… </w:t>
      </w:r>
      <w:r w:rsidRPr="00947A87">
        <w:rPr>
          <w:rFonts w:ascii="Arial Narrow" w:eastAsia="Times New Roman" w:hAnsi="Arial Narrow" w:cs="Times New Roman"/>
          <w:i/>
          <w:iCs/>
          <w:sz w:val="24"/>
          <w:szCs w:val="24"/>
          <w:lang w:val="es-ES" w:eastAsia="es-AR"/>
        </w:rPr>
        <w:t>siempre tuvo miedo de decirle a profesor que su actitud no le gustaba, porque pensaba que le iba a bajar la nota además de que tiene presente que es el jede departamental.”</w:t>
      </w:r>
    </w:p>
    <w:p w:rsidR="00947A87" w:rsidRPr="00947A87" w:rsidRDefault="00947A87" w:rsidP="00FE1E6C">
      <w:pPr>
        <w:spacing w:before="100" w:beforeAutospacing="1" w:after="0" w:line="360" w:lineRule="auto"/>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sz w:val="24"/>
          <w:szCs w:val="24"/>
          <w:lang w:val="es-ES" w:eastAsia="es-AR"/>
        </w:rPr>
        <w:t>“</w:t>
      </w:r>
      <w:r w:rsidRPr="00947A87">
        <w:rPr>
          <w:rFonts w:ascii="Arial Narrow" w:eastAsia="Times New Roman" w:hAnsi="Arial Narrow" w:cs="Times New Roman"/>
          <w:b/>
          <w:bCs/>
          <w:i/>
          <w:iCs/>
          <w:sz w:val="24"/>
          <w:szCs w:val="24"/>
          <w:lang w:val="es-ES" w:eastAsia="es-AR"/>
        </w:rPr>
        <w:t xml:space="preserve">nunca consintió que le diera alguna clase de mimo, tampoco le dio confianza para que lo hiciera, lo veía como su profesor, nunca como un amigo”.- </w:t>
      </w:r>
    </w:p>
    <w:p w:rsidR="00947A87" w:rsidRPr="00947A87" w:rsidRDefault="00947A87" w:rsidP="00FE1E6C">
      <w:pPr>
        <w:spacing w:before="100" w:beforeAutospacing="1" w:after="0" w:line="360" w:lineRule="auto"/>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sz w:val="24"/>
          <w:szCs w:val="24"/>
          <w:lang w:val="es-ES" w:eastAsia="es-AR"/>
        </w:rPr>
        <w:t>A la tutora “recién dos semanas antes de la nota de fs. 3 pudo abiertamente comentarle que lo toqueteaba”.</w:t>
      </w:r>
    </w:p>
    <w:p w:rsidR="00947A87" w:rsidRPr="00947A87" w:rsidRDefault="00947A87" w:rsidP="00FE1E6C">
      <w:pPr>
        <w:spacing w:before="100" w:beforeAutospacing="1" w:after="119" w:line="360" w:lineRule="auto"/>
        <w:ind w:left="284"/>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sz w:val="24"/>
          <w:szCs w:val="24"/>
          <w:lang w:val="es-MX" w:eastAsia="es-AR"/>
        </w:rPr>
        <w:t>El hecho denunciado fue ratificado por los testigos:</w:t>
      </w:r>
    </w:p>
    <w:p w:rsidR="00947A87" w:rsidRPr="00947A87" w:rsidRDefault="00947A87" w:rsidP="00FE1E6C">
      <w:pPr>
        <w:spacing w:before="100" w:beforeAutospacing="1" w:after="0" w:line="360" w:lineRule="auto"/>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sz w:val="24"/>
          <w:szCs w:val="24"/>
          <w:lang w:val="es-ES" w:eastAsia="es-AR"/>
        </w:rPr>
        <w:t>“</w:t>
      </w:r>
      <w:r w:rsidRPr="00947A87">
        <w:rPr>
          <w:rFonts w:ascii="Arial Narrow" w:eastAsia="Times New Roman" w:hAnsi="Arial Narrow" w:cs="Times New Roman"/>
          <w:sz w:val="24"/>
          <w:szCs w:val="24"/>
          <w:lang w:val="es-MX" w:eastAsia="es-AR"/>
        </w:rPr>
        <w:t>le puso la mano sobre el cuello mientras estaba haciendo su examen escrito …” (Burlón a fs. 30).</w:t>
      </w:r>
    </w:p>
    <w:p w:rsidR="00947A87" w:rsidRPr="00947A87" w:rsidRDefault="00947A87" w:rsidP="00FE1E6C">
      <w:pPr>
        <w:spacing w:before="100" w:beforeAutospacing="1" w:after="198" w:line="360" w:lineRule="auto"/>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sz w:val="24"/>
          <w:szCs w:val="24"/>
          <w:lang w:val="es-ES" w:eastAsia="es-AR"/>
        </w:rPr>
        <w:t>“</w:t>
      </w:r>
      <w:r w:rsidRPr="00947A87">
        <w:rPr>
          <w:rFonts w:ascii="Arial Narrow" w:eastAsia="Times New Roman" w:hAnsi="Arial Narrow" w:cs="Times New Roman"/>
          <w:sz w:val="24"/>
          <w:szCs w:val="24"/>
          <w:lang w:val="es-MX" w:eastAsia="es-AR"/>
        </w:rPr>
        <w:t>más de una vez hace una pregunta en general, y habla a un alumno especifico incomodándolo …” (Burlón a fs. 30).</w:t>
      </w:r>
    </w:p>
    <w:p w:rsidR="00947A87" w:rsidRPr="00947A87" w:rsidRDefault="00947A87" w:rsidP="00FE1E6C">
      <w:pPr>
        <w:spacing w:before="100" w:beforeAutospacing="1" w:after="0" w:line="360" w:lineRule="auto"/>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sz w:val="24"/>
          <w:szCs w:val="24"/>
          <w:lang w:val="es-ES" w:eastAsia="es-AR"/>
        </w:rPr>
        <w:t xml:space="preserve">“… </w:t>
      </w:r>
      <w:r w:rsidRPr="00947A87">
        <w:rPr>
          <w:rFonts w:ascii="Arial Narrow" w:eastAsia="Times New Roman" w:hAnsi="Arial Narrow" w:cs="Times New Roman"/>
          <w:i/>
          <w:iCs/>
          <w:sz w:val="24"/>
          <w:szCs w:val="24"/>
          <w:lang w:val="es-ES" w:eastAsia="es-AR"/>
        </w:rPr>
        <w:t xml:space="preserve">lo vio incómodo, no se sentía bien. Que tenía vergüenza de lo le había pasado y por eso se lo veía tímido”, “… lo cargoseaba y lo hacía sentir incómodo. Le tocaba el cuello y le preguntaba preguntas personales, como “dormiste bien”?. (Alumno Guidalevich – fs. 34/35).- </w:t>
      </w:r>
    </w:p>
    <w:p w:rsidR="00947A87" w:rsidRPr="00947A87" w:rsidRDefault="00947A87" w:rsidP="00FE1E6C">
      <w:pPr>
        <w:spacing w:before="100" w:beforeAutospacing="1" w:after="0" w:line="360" w:lineRule="auto"/>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sz w:val="24"/>
          <w:szCs w:val="24"/>
          <w:lang w:val="es-ES" w:eastAsia="es-AR"/>
        </w:rPr>
        <w:t xml:space="preserve">“El profesor a veces lo tocaba supone que por el hombro porque Lucas mientras contaba, ponían en su hombros … dijo que se ponía incómodo” (alumna Marchesini a fs. 41 vta.) </w:t>
      </w:r>
    </w:p>
    <w:p w:rsidR="00947A87" w:rsidRPr="00947A87" w:rsidRDefault="00947A87" w:rsidP="00FE1E6C">
      <w:pPr>
        <w:spacing w:before="100" w:beforeAutospacing="1" w:after="0" w:line="360" w:lineRule="auto"/>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sz w:val="24"/>
          <w:szCs w:val="24"/>
          <w:lang w:val="es-ES" w:eastAsia="es-AR"/>
        </w:rPr>
        <w:t>“</w:t>
      </w:r>
      <w:r w:rsidRPr="00947A87">
        <w:rPr>
          <w:rFonts w:ascii="Arial Narrow" w:eastAsia="Times New Roman" w:hAnsi="Arial Narrow" w:cs="Times New Roman"/>
          <w:i/>
          <w:iCs/>
          <w:sz w:val="24"/>
          <w:szCs w:val="24"/>
          <w:lang w:val="es-ES" w:eastAsia="es-AR"/>
        </w:rPr>
        <w:t xml:space="preserve">lo trataba cariñosamente, en más de una oportunidad le acarició el cuello, que lo sane porque lo vio durante la clase” - “Le tocaba el cuello mientras estaba haciendo una tarea le acaricio el cuello” - “En ese momento Zambrani se quedaba callado, luego le comentó a sus compañeros que esa actitud lo hacía sentir incómodo”- “Mientras lo tocaba, hablaba sobre la materia” (Mateo Potenzoni a fs. 46).- </w:t>
      </w:r>
    </w:p>
    <w:p w:rsidR="00947A87" w:rsidRPr="00947A87" w:rsidRDefault="00947A87" w:rsidP="00FE1E6C">
      <w:pPr>
        <w:spacing w:before="100" w:beforeAutospacing="1" w:after="0" w:line="360" w:lineRule="auto"/>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b/>
          <w:bCs/>
          <w:sz w:val="24"/>
          <w:szCs w:val="24"/>
          <w:lang w:val="es-MX" w:eastAsia="es-AR"/>
        </w:rPr>
        <w:t>V- B.- HECHO DOS: “haber tocado el cuello y acarició sin consentimiento a MATEO POTENZONI, alumno del 1° año 2da. División T.M.”</w:t>
      </w:r>
    </w:p>
    <w:p w:rsidR="00947A87" w:rsidRPr="00947A87" w:rsidRDefault="00947A87" w:rsidP="00FE1E6C">
      <w:pPr>
        <w:spacing w:before="100" w:beforeAutospacing="1" w:after="0" w:line="360" w:lineRule="auto"/>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sz w:val="24"/>
          <w:szCs w:val="24"/>
          <w:lang w:val="es-ES" w:eastAsia="es-AR"/>
        </w:rPr>
        <w:lastRenderedPageBreak/>
        <w:t xml:space="preserve">En el marco de la Tutoría a cargo de la Sra. Berti alumno Lipovich (fs. 39 vta.) afirmó que “Mateo dijo que el profesor le tocaba los hombros cuando el alumno estaba sentado”, “en reiteradas veces”. </w:t>
      </w:r>
    </w:p>
    <w:p w:rsidR="00947A87" w:rsidRPr="00947A87" w:rsidRDefault="00947A87" w:rsidP="00FE1E6C">
      <w:pPr>
        <w:spacing w:before="100" w:beforeAutospacing="1" w:after="0" w:line="360" w:lineRule="auto"/>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b/>
          <w:bCs/>
          <w:sz w:val="24"/>
          <w:szCs w:val="24"/>
          <w:lang w:val="es-ES" w:eastAsia="es-AR"/>
        </w:rPr>
        <w:t xml:space="preserve">Mateo Potenzoni declaró: </w:t>
      </w:r>
    </w:p>
    <w:p w:rsidR="00947A87" w:rsidRPr="00947A87" w:rsidRDefault="00947A87" w:rsidP="00FE1E6C">
      <w:pPr>
        <w:spacing w:before="100" w:beforeAutospacing="1" w:after="0" w:line="360" w:lineRule="auto"/>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sz w:val="24"/>
          <w:szCs w:val="24"/>
          <w:lang w:val="es-ES" w:eastAsia="es-AR"/>
        </w:rPr>
        <w:t>“</w:t>
      </w:r>
      <w:r w:rsidRPr="00947A87">
        <w:rPr>
          <w:rFonts w:ascii="Arial Narrow" w:eastAsia="Times New Roman" w:hAnsi="Arial Narrow" w:cs="Times New Roman"/>
          <w:b/>
          <w:bCs/>
          <w:i/>
          <w:iCs/>
          <w:sz w:val="24"/>
          <w:szCs w:val="24"/>
          <w:lang w:val="es-MX" w:eastAsia="es-AR"/>
        </w:rPr>
        <w:t>en una oportunidad le tocó en el cuello, le acarició durante la clase cuando le estaba contestando una consulta de inglés, frente a sus compañeros de atrás del aula.</w:t>
      </w:r>
    </w:p>
    <w:p w:rsidR="00947A87" w:rsidRPr="00947A87" w:rsidRDefault="00947A87" w:rsidP="00FE1E6C">
      <w:pPr>
        <w:spacing w:before="100" w:beforeAutospacing="1" w:after="198" w:line="360" w:lineRule="auto"/>
        <w:ind w:firstLine="363"/>
        <w:jc w:val="both"/>
        <w:rPr>
          <w:rFonts w:ascii="Arial Narrow" w:eastAsia="Times New Roman" w:hAnsi="Arial Narrow" w:cs="Times New Roman"/>
          <w:lang w:val="es-ES" w:eastAsia="es-AR"/>
        </w:rPr>
      </w:pPr>
      <w:r w:rsidRPr="00947A87">
        <w:rPr>
          <w:rFonts w:ascii="Arial Narrow" w:eastAsia="Times New Roman" w:hAnsi="Arial Narrow" w:cs="Times New Roman"/>
          <w:b/>
          <w:bCs/>
          <w:i/>
          <w:iCs/>
          <w:sz w:val="24"/>
          <w:szCs w:val="24"/>
          <w:lang w:val="es-MX" w:eastAsia="es-AR"/>
        </w:rPr>
        <w:t>El alumno dio que se sintió “incomodo”, no le dijo nada al alumno por “miedo” de lo que podría pasar y sintió vergüenza que le haya hecho eso en clase.- (fs. 46)</w:t>
      </w:r>
    </w:p>
    <w:p w:rsidR="00947A87" w:rsidRPr="00947A87" w:rsidRDefault="00947A87" w:rsidP="00FE1E6C">
      <w:pPr>
        <w:spacing w:before="100" w:beforeAutospacing="1" w:after="0" w:line="360" w:lineRule="auto"/>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sz w:val="24"/>
          <w:szCs w:val="24"/>
          <w:lang w:val="es-ES" w:eastAsia="es-AR"/>
        </w:rPr>
        <w:t>“</w:t>
      </w:r>
      <w:r w:rsidRPr="00947A87">
        <w:rPr>
          <w:rFonts w:ascii="Arial Narrow" w:eastAsia="Times New Roman" w:hAnsi="Arial Narrow" w:cs="Times New Roman"/>
          <w:b/>
          <w:bCs/>
          <w:i/>
          <w:iCs/>
          <w:sz w:val="24"/>
          <w:szCs w:val="24"/>
          <w:lang w:val="es-MX" w:eastAsia="es-AR"/>
        </w:rPr>
        <w:t>no le parece una actitud que pueda hacer un profesor a un alumno”</w:t>
      </w:r>
    </w:p>
    <w:p w:rsidR="00947A87" w:rsidRPr="00947A87" w:rsidRDefault="00947A87" w:rsidP="00FE1E6C">
      <w:pPr>
        <w:spacing w:before="100" w:beforeAutospacing="1" w:after="0" w:line="360" w:lineRule="auto"/>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b/>
          <w:bCs/>
          <w:i/>
          <w:iCs/>
          <w:sz w:val="24"/>
          <w:szCs w:val="24"/>
          <w:lang w:val="es-MX" w:eastAsia="es-AR"/>
        </w:rPr>
        <w:t xml:space="preserve">V- C.- HECHO TRES: “haber tocado el cuello y la cabeza sin consentimiento a MATIAS CAPUTTI alumno del 1° año T.T.- Asimismo, haberle aplicado una modalidad de sanción frente a sus compañeros que lo incomodó”. </w:t>
      </w:r>
    </w:p>
    <w:p w:rsidR="00947A87" w:rsidRPr="00947A87" w:rsidRDefault="00947A87" w:rsidP="00FE1E6C">
      <w:pPr>
        <w:spacing w:before="100" w:beforeAutospacing="1" w:after="0" w:line="360" w:lineRule="auto"/>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sz w:val="24"/>
          <w:szCs w:val="24"/>
          <w:lang w:val="es-ES" w:eastAsia="es-AR"/>
        </w:rPr>
        <w:t xml:space="preserve">“ … </w:t>
      </w:r>
      <w:r w:rsidRPr="00947A87">
        <w:rPr>
          <w:rFonts w:ascii="Arial Narrow" w:eastAsia="Times New Roman" w:hAnsi="Arial Narrow" w:cs="Times New Roman"/>
          <w:i/>
          <w:iCs/>
          <w:sz w:val="24"/>
          <w:szCs w:val="24"/>
          <w:lang w:val="es-ES" w:eastAsia="es-AR"/>
        </w:rPr>
        <w:t>el profesor lo hizo sentar en la primera fija, al lado del profesor, en todas las clases como coartada porque se portó mal…”</w:t>
      </w:r>
    </w:p>
    <w:p w:rsidR="00947A87" w:rsidRPr="00947A87" w:rsidRDefault="00947A87" w:rsidP="00FE1E6C">
      <w:pPr>
        <w:spacing w:before="100" w:beforeAutospacing="1" w:after="0" w:line="360" w:lineRule="auto"/>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sz w:val="24"/>
          <w:szCs w:val="24"/>
          <w:lang w:val="es-ES" w:eastAsia="es-AR"/>
        </w:rPr>
        <w:t xml:space="preserve">“… </w:t>
      </w:r>
      <w:r w:rsidRPr="00947A87">
        <w:rPr>
          <w:rFonts w:ascii="Arial Narrow" w:eastAsia="Times New Roman" w:hAnsi="Arial Narrow" w:cs="Times New Roman"/>
          <w:i/>
          <w:iCs/>
          <w:sz w:val="24"/>
          <w:szCs w:val="24"/>
          <w:lang w:val="es-ES" w:eastAsia="es-AR"/>
        </w:rPr>
        <w:t>lo que más les incomoda es que el profesor lo toquetea, que le toca el cuello y la cabeza al estilo de mimo … no le gustaba”. (Zambrani a fs. 44).</w:t>
      </w:r>
    </w:p>
    <w:p w:rsidR="00947A87" w:rsidRPr="00947A87" w:rsidRDefault="00947A87" w:rsidP="00FE1E6C">
      <w:pPr>
        <w:spacing w:before="100" w:beforeAutospacing="1" w:after="0" w:line="360" w:lineRule="auto"/>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sz w:val="24"/>
          <w:szCs w:val="24"/>
          <w:lang w:val="es-ES" w:eastAsia="es-AR"/>
        </w:rPr>
        <w:t xml:space="preserve">“… </w:t>
      </w:r>
      <w:r w:rsidRPr="00947A87">
        <w:rPr>
          <w:rFonts w:ascii="Arial Narrow" w:eastAsia="Times New Roman" w:hAnsi="Arial Narrow" w:cs="Times New Roman"/>
          <w:i/>
          <w:iCs/>
          <w:sz w:val="24"/>
          <w:szCs w:val="24"/>
          <w:lang w:val="es-MX" w:eastAsia="es-AR"/>
        </w:rPr>
        <w:t xml:space="preserve">lo sentaba adelante, cerca del profesor y en una oportunidad para que el pudiera copiar, lo hizo sentar en la escalera del lugar donde se ubica el escritorio del docente, y ahí le toco el cuello, repitiendo su nombre mientras le tocaba en forma graciosa. E aluno no hizo nada, siguió copiando” (Potenzoni a fs. 46).- </w:t>
      </w:r>
    </w:p>
    <w:p w:rsidR="00947A87" w:rsidRPr="00947A87" w:rsidRDefault="00947A87" w:rsidP="00FE1E6C">
      <w:pPr>
        <w:spacing w:before="100" w:beforeAutospacing="1" w:after="0" w:line="360" w:lineRule="auto"/>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sz w:val="24"/>
          <w:szCs w:val="24"/>
          <w:lang w:val="es-ES" w:eastAsia="es-AR"/>
        </w:rPr>
        <w:t xml:space="preserve">MATIAS CAPUTTI declaró que </w:t>
      </w:r>
      <w:r w:rsidRPr="00947A87">
        <w:rPr>
          <w:rFonts w:ascii="Arial Narrow" w:eastAsia="Times New Roman" w:hAnsi="Arial Narrow" w:cs="Times New Roman"/>
          <w:i/>
          <w:iCs/>
          <w:sz w:val="24"/>
          <w:szCs w:val="24"/>
          <w:lang w:val="es-ES" w:eastAsia="es-AR"/>
        </w:rPr>
        <w:t>“… a principio de año, en una de las primeras clases, le hizo sentar solo al dicente, adelante de todos, y le preguntó por qué, a lo que le respondió que “por que él quería”.- A la clase siguiente, se fue a sentar con sus amigos, y le dijo que se fuera al lugar que le había asignado delante de todo. Luego le preguntó y le reitero que fue porque él quería. Tiempo después, sentado delante de todo, en una lectura, vino el docente y agarró el cuello y le acarició y le tiró la cabeza hacia abajo…”</w:t>
      </w:r>
      <w:r w:rsidRPr="00947A87">
        <w:rPr>
          <w:rFonts w:ascii="Arial Narrow" w:eastAsia="Times New Roman" w:hAnsi="Arial Narrow" w:cs="Times New Roman"/>
          <w:sz w:val="24"/>
          <w:szCs w:val="24"/>
          <w:lang w:val="es-ES" w:eastAsia="es-AR"/>
        </w:rPr>
        <w:t xml:space="preserve"> lo que ocurrió cuando “… </w:t>
      </w:r>
      <w:r w:rsidRPr="00947A87">
        <w:rPr>
          <w:rFonts w:ascii="Arial Narrow" w:eastAsia="Times New Roman" w:hAnsi="Arial Narrow" w:cs="Times New Roman"/>
          <w:i/>
          <w:iCs/>
          <w:sz w:val="24"/>
          <w:szCs w:val="24"/>
          <w:lang w:val="es-ES" w:eastAsia="es-AR"/>
        </w:rPr>
        <w:t xml:space="preserve">un compañero leía una lectura, el dicente la seguía con su libro, no estaba hablando con nadie, miraba sólo el libro…” </w:t>
      </w:r>
    </w:p>
    <w:p w:rsidR="00947A87" w:rsidRPr="00947A87" w:rsidRDefault="00947A87" w:rsidP="00FE1E6C">
      <w:pPr>
        <w:spacing w:before="100" w:beforeAutospacing="1" w:after="0" w:line="360" w:lineRule="auto"/>
        <w:ind w:firstLine="709"/>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sz w:val="24"/>
          <w:szCs w:val="24"/>
          <w:lang w:val="es-ES" w:eastAsia="es-AR"/>
        </w:rPr>
        <w:lastRenderedPageBreak/>
        <w:t>“</w:t>
      </w:r>
      <w:r w:rsidRPr="00947A87">
        <w:rPr>
          <w:rFonts w:ascii="Arial Narrow" w:eastAsia="Times New Roman" w:hAnsi="Arial Narrow" w:cs="Times New Roman"/>
          <w:i/>
          <w:iCs/>
          <w:sz w:val="24"/>
          <w:szCs w:val="24"/>
          <w:lang w:val="es-ES" w:eastAsia="es-AR"/>
        </w:rPr>
        <w:t>Luego de estas situaciones sus amigos /as se fueron a sentarse adelante, y desde ese momento cuando tenían que corregir las tareas lo llamaba siempre al dicente y le marcaba errores para hacerlo quedar mal enfrente de todos.”</w:t>
      </w:r>
    </w:p>
    <w:p w:rsidR="00947A87" w:rsidRPr="00947A87" w:rsidRDefault="00947A87" w:rsidP="00FE1E6C">
      <w:pPr>
        <w:spacing w:before="100" w:beforeAutospacing="1" w:after="0" w:line="360" w:lineRule="auto"/>
        <w:ind w:firstLine="709"/>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sz w:val="24"/>
          <w:szCs w:val="24"/>
          <w:lang w:val="es-ES" w:eastAsia="es-AR"/>
        </w:rPr>
        <w:t>“</w:t>
      </w:r>
      <w:r w:rsidRPr="00947A87">
        <w:rPr>
          <w:rFonts w:ascii="Arial Narrow" w:eastAsia="Times New Roman" w:hAnsi="Arial Narrow" w:cs="Times New Roman"/>
          <w:i/>
          <w:iCs/>
          <w:sz w:val="24"/>
          <w:szCs w:val="24"/>
          <w:lang w:val="es-ES" w:eastAsia="es-AR"/>
        </w:rPr>
        <w:t xml:space="preserve">En tres ocasiones le pidió que se sentara adelante, en una de ellas, le pidió que se sentara sobre la tarima que tiene el escritorio del docente.” </w:t>
      </w:r>
    </w:p>
    <w:p w:rsidR="00947A87" w:rsidRPr="00947A87" w:rsidRDefault="00947A87" w:rsidP="000E14B0">
      <w:pPr>
        <w:spacing w:before="100" w:beforeAutospacing="1" w:after="0" w:line="360" w:lineRule="auto"/>
        <w:ind w:firstLine="708"/>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lang w:val="es-ES" w:eastAsia="es-AR"/>
        </w:rPr>
        <w:t xml:space="preserve">Cuando el sumariado tocó la cabeza al alumno, este se sintió </w:t>
      </w:r>
      <w:r w:rsidRPr="00947A87">
        <w:rPr>
          <w:rFonts w:ascii="Arial Narrow" w:eastAsia="Times New Roman" w:hAnsi="Arial Narrow" w:cs="Times New Roman"/>
          <w:i/>
          <w:iCs/>
          <w:lang w:val="es-ES" w:eastAsia="es-AR"/>
        </w:rPr>
        <w:t xml:space="preserve">“… </w:t>
      </w:r>
      <w:r w:rsidRPr="00947A87">
        <w:rPr>
          <w:rFonts w:ascii="Arial Narrow" w:eastAsia="Times New Roman" w:hAnsi="Arial Narrow" w:cs="Times New Roman"/>
          <w:i/>
          <w:iCs/>
          <w:sz w:val="24"/>
          <w:szCs w:val="24"/>
          <w:lang w:val="es-ES" w:eastAsia="es-AR"/>
        </w:rPr>
        <w:t>incomodo, raro, enojado con el docente porque le hizo eso y porque se sintió en ese momento impotencia al no poder putearlo</w:t>
      </w:r>
      <w:r w:rsidRPr="00947A87">
        <w:rPr>
          <w:rFonts w:ascii="Arial Narrow" w:eastAsia="Times New Roman" w:hAnsi="Arial Narrow" w:cs="Times New Roman"/>
          <w:sz w:val="24"/>
          <w:szCs w:val="24"/>
          <w:lang w:val="es-ES" w:eastAsia="es-AR"/>
        </w:rPr>
        <w:t>.</w:t>
      </w:r>
      <w:r w:rsidRPr="00947A87">
        <w:rPr>
          <w:rFonts w:ascii="Arial Narrow" w:eastAsia="Times New Roman" w:hAnsi="Arial Narrow" w:cs="Times New Roman"/>
          <w:lang w:val="es-ES" w:eastAsia="es-AR"/>
        </w:rPr>
        <w:t xml:space="preserve">” Dijo el alumno que fue como una acaricia </w:t>
      </w:r>
      <w:r w:rsidRPr="00947A87">
        <w:rPr>
          <w:rFonts w:ascii="Arial Narrow" w:eastAsia="Times New Roman" w:hAnsi="Arial Narrow" w:cs="Times New Roman"/>
          <w:i/>
          <w:iCs/>
          <w:lang w:val="es-ES" w:eastAsia="es-AR"/>
        </w:rPr>
        <w:t>“…</w:t>
      </w:r>
      <w:r w:rsidRPr="00947A87">
        <w:rPr>
          <w:rFonts w:ascii="Arial Narrow" w:eastAsia="Times New Roman" w:hAnsi="Arial Narrow" w:cs="Times New Roman"/>
          <w:i/>
          <w:iCs/>
          <w:sz w:val="24"/>
          <w:szCs w:val="24"/>
          <w:lang w:val="es-ES" w:eastAsia="es-AR"/>
        </w:rPr>
        <w:t xml:space="preserve"> fue delicada, la mano subió hacia la nuca y luego bajo la cabeza, sintió prisión con sus manos desde que le agarró la cabeza.”</w:t>
      </w:r>
      <w:r w:rsidRPr="00947A87">
        <w:rPr>
          <w:rFonts w:ascii="Arial Narrow" w:eastAsia="Times New Roman" w:hAnsi="Arial Narrow" w:cs="Times New Roman"/>
          <w:sz w:val="24"/>
          <w:szCs w:val="24"/>
          <w:lang w:val="es-ES" w:eastAsia="es-AR"/>
        </w:rPr>
        <w:t xml:space="preserve">- </w:t>
      </w:r>
    </w:p>
    <w:p w:rsidR="00947A87" w:rsidRPr="00947A87" w:rsidRDefault="00947A87" w:rsidP="000E14B0">
      <w:pPr>
        <w:spacing w:before="100" w:beforeAutospacing="1" w:after="0" w:line="360" w:lineRule="auto"/>
        <w:ind w:firstLine="363"/>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b/>
          <w:bCs/>
          <w:sz w:val="24"/>
          <w:szCs w:val="24"/>
          <w:lang w:val="es-MX" w:eastAsia="es-AR"/>
        </w:rPr>
        <w:t xml:space="preserve">V- D.- HECHO CUATRO: “por su conducta con determinados alumnos creó un ambiente incómodo para el resto del alumnado”. </w:t>
      </w:r>
    </w:p>
    <w:p w:rsidR="00947A87" w:rsidRPr="00947A87" w:rsidRDefault="00947A87" w:rsidP="00FE1E6C">
      <w:pPr>
        <w:spacing w:before="100" w:beforeAutospacing="1" w:after="198" w:line="360" w:lineRule="auto"/>
        <w:ind w:firstLine="363"/>
        <w:jc w:val="both"/>
        <w:rPr>
          <w:rFonts w:ascii="Arial Narrow" w:eastAsia="Times New Roman" w:hAnsi="Arial Narrow" w:cs="Times New Roman"/>
          <w:lang w:val="es-ES" w:eastAsia="es-AR"/>
        </w:rPr>
      </w:pPr>
      <w:r w:rsidRPr="00947A87">
        <w:rPr>
          <w:rFonts w:ascii="Arial Narrow" w:eastAsia="Times New Roman" w:hAnsi="Arial Narrow" w:cs="Times New Roman"/>
          <w:sz w:val="24"/>
          <w:szCs w:val="24"/>
          <w:lang w:val="es-MX" w:eastAsia="es-AR"/>
        </w:rPr>
        <w:t>Como consecuencia de su accionar, los alumnos “afectados” se sienten incómodos, tensos y con miedo a represalias del profesor que se refleje en la calificación de la materia. (Informe de la oficina de A.V.G. de fs. 6 vta.).</w:t>
      </w:r>
    </w:p>
    <w:p w:rsidR="00947A87" w:rsidRPr="00947A87" w:rsidRDefault="00947A87" w:rsidP="00FE1E6C">
      <w:pPr>
        <w:spacing w:before="100" w:beforeAutospacing="1" w:after="198" w:line="360" w:lineRule="auto"/>
        <w:ind w:firstLine="363"/>
        <w:jc w:val="both"/>
        <w:rPr>
          <w:rFonts w:ascii="Arial Narrow" w:eastAsia="Times New Roman" w:hAnsi="Arial Narrow" w:cs="Times New Roman"/>
          <w:lang w:val="es-ES" w:eastAsia="es-AR"/>
        </w:rPr>
      </w:pPr>
      <w:r w:rsidRPr="00947A87">
        <w:rPr>
          <w:rFonts w:ascii="Arial Narrow" w:eastAsia="Times New Roman" w:hAnsi="Arial Narrow" w:cs="Times New Roman"/>
          <w:sz w:val="24"/>
          <w:szCs w:val="24"/>
          <w:lang w:val="es-MX" w:eastAsia="es-AR"/>
        </w:rPr>
        <w:t>Por su parte la tutora Berti afirmó a fs. 21 que “… l</w:t>
      </w:r>
      <w:r w:rsidRPr="00947A87">
        <w:rPr>
          <w:rFonts w:ascii="Arial Narrow" w:eastAsia="Times New Roman" w:hAnsi="Arial Narrow" w:cs="Times New Roman"/>
          <w:sz w:val="24"/>
          <w:szCs w:val="24"/>
          <w:lang w:val="es-ES" w:eastAsia="es-AR"/>
        </w:rPr>
        <w:t xml:space="preserve">es propuso a los alumnos que se pueden presentar a la oficina de Género solos o acompañados. En principio se negaron por miedo a que el profesor se entere y les baje la nota, que no les permita aprobar la materia, y pidieron también que no se comunique a los padres, supone la dicente que lo dijeron por vergüenza …” </w:t>
      </w:r>
    </w:p>
    <w:p w:rsidR="00947A87" w:rsidRPr="00947A87" w:rsidRDefault="00947A87" w:rsidP="00FE1E6C">
      <w:pPr>
        <w:spacing w:before="100" w:beforeAutospacing="1" w:after="198" w:line="360" w:lineRule="auto"/>
        <w:ind w:firstLine="363"/>
        <w:jc w:val="both"/>
        <w:rPr>
          <w:rFonts w:ascii="Arial Narrow" w:eastAsia="Times New Roman" w:hAnsi="Arial Narrow" w:cs="Times New Roman"/>
          <w:lang w:val="es-ES" w:eastAsia="es-AR"/>
        </w:rPr>
      </w:pPr>
      <w:r w:rsidRPr="00947A87">
        <w:rPr>
          <w:rFonts w:ascii="Arial Narrow" w:eastAsia="Times New Roman" w:hAnsi="Arial Narrow" w:cs="Times New Roman"/>
          <w:i/>
          <w:iCs/>
          <w:sz w:val="24"/>
          <w:szCs w:val="24"/>
          <w:lang w:val="es-MX" w:eastAsia="es-AR"/>
        </w:rPr>
        <w:t xml:space="preserve">La tutora pudo observar que durante las clases que presenció la relación entre el docente y los alumnos no era armoniosa: “… </w:t>
      </w:r>
      <w:r w:rsidRPr="00947A87">
        <w:rPr>
          <w:rFonts w:ascii="Arial Narrow" w:eastAsia="Times New Roman" w:hAnsi="Arial Narrow" w:cs="Times New Roman"/>
          <w:i/>
          <w:iCs/>
          <w:sz w:val="24"/>
          <w:szCs w:val="24"/>
          <w:lang w:val="es-ES" w:eastAsia="es-AR"/>
        </w:rPr>
        <w:t xml:space="preserve">La clase fue tensa, los chicos no le contestaban bien, por ejemplo, el profesor pidió la tarea a un alumno y este le respondió de mala manera que no la tenía. Algunas alumnas en el frente dando oral, la miraban y la dicente acompañaba su mirada para que no se frustren y continuaran con su oral. Con los que tenía alrededor, les preguntó cuestiones técnicas, el por qué no anotaban, no hacían la tarea o no participaban en la clase y la respuesta fue por la vergüenza de hablar en público. Terminada la clase, habló con el profesor, pensaron alguna estrategia para que los chicos se suelten mejor y él se lo agradeció. … En las clases siguientes se puso en práctica, explicar sobre los errores que cometían en sus tareas, estimular la participación en clase con una devolución positiva, y todo fue progresando favorablemente. Lo sabe porque los chicos se mostraron más distendidos, los que menos hablaban comenzaron a participar y elevar su nota. Algo que no se llegó a poner en práctica, </w:t>
      </w:r>
      <w:r w:rsidRPr="00947A87">
        <w:rPr>
          <w:rFonts w:ascii="Arial Narrow" w:eastAsia="Times New Roman" w:hAnsi="Arial Narrow" w:cs="Times New Roman"/>
          <w:i/>
          <w:iCs/>
          <w:sz w:val="24"/>
          <w:szCs w:val="24"/>
          <w:lang w:val="es-ES" w:eastAsia="es-AR"/>
        </w:rPr>
        <w:lastRenderedPageBreak/>
        <w:t>pero fue una sugerencia, es el trabajo en grupo de modo tal que ellos puedan liberar esas tensiones.- Siempre después de cada clase la dicente comentó con el profesor lo observado. Que el profesor siempre estuvo de acuerdo con las observaciones y bien predispuesto a implementarlas.”(fs. 21 vta.).</w:t>
      </w:r>
    </w:p>
    <w:p w:rsidR="00947A87" w:rsidRPr="00947A87" w:rsidRDefault="00947A87" w:rsidP="00FE1E6C">
      <w:pPr>
        <w:spacing w:before="100" w:beforeAutospacing="1" w:after="198" w:line="360" w:lineRule="auto"/>
        <w:ind w:firstLine="363"/>
        <w:jc w:val="both"/>
        <w:rPr>
          <w:rFonts w:ascii="Arial Narrow" w:eastAsia="Times New Roman" w:hAnsi="Arial Narrow" w:cs="Times New Roman"/>
          <w:lang w:val="es-ES" w:eastAsia="es-AR"/>
        </w:rPr>
      </w:pPr>
      <w:r w:rsidRPr="00947A87">
        <w:rPr>
          <w:rFonts w:ascii="Arial Narrow" w:eastAsia="Times New Roman" w:hAnsi="Arial Narrow" w:cs="Times New Roman"/>
          <w:sz w:val="24"/>
          <w:szCs w:val="24"/>
          <w:lang w:val="es-MX" w:eastAsia="es-AR"/>
        </w:rPr>
        <w:t xml:space="preserve">Desde que la tutora presenció la clase del docente Alarcón, no se reiteraron las actitudes denunciadas.- </w:t>
      </w:r>
    </w:p>
    <w:p w:rsidR="00947A87" w:rsidRPr="00947A87" w:rsidRDefault="00947A87" w:rsidP="00FE1E6C">
      <w:pPr>
        <w:spacing w:before="100" w:beforeAutospacing="1" w:after="198" w:line="360" w:lineRule="auto"/>
        <w:ind w:firstLine="363"/>
        <w:jc w:val="both"/>
        <w:rPr>
          <w:rFonts w:ascii="Arial Narrow" w:eastAsia="Times New Roman" w:hAnsi="Arial Narrow" w:cs="Times New Roman"/>
          <w:lang w:val="es-ES" w:eastAsia="es-AR"/>
        </w:rPr>
      </w:pPr>
      <w:r w:rsidRPr="00947A87">
        <w:rPr>
          <w:rFonts w:ascii="Arial Narrow" w:eastAsia="Times New Roman" w:hAnsi="Arial Narrow" w:cs="Times New Roman"/>
          <w:sz w:val="24"/>
          <w:szCs w:val="24"/>
          <w:lang w:val="es-MX" w:eastAsia="es-AR"/>
        </w:rPr>
        <w:t xml:space="preserve">El alumno Manuel Burlón (fs. 30) atestiguó que el Prof. los tenia intimidados, pero que cambió con la presencia de Berti en la clase </w:t>
      </w:r>
      <w:r w:rsidRPr="00947A87">
        <w:rPr>
          <w:rFonts w:ascii="Arial Narrow" w:eastAsia="Times New Roman" w:hAnsi="Arial Narrow" w:cs="Times New Roman"/>
          <w:b/>
          <w:bCs/>
          <w:i/>
          <w:iCs/>
          <w:sz w:val="24"/>
          <w:szCs w:val="24"/>
          <w:lang w:val="es-MX" w:eastAsia="es-AR"/>
        </w:rPr>
        <w:t xml:space="preserve">“… cambió la cara o intentaba ser más simpático, sonreía, que eso no lo hacía en las otras clases …”. </w:t>
      </w:r>
      <w:r w:rsidRPr="00947A87">
        <w:rPr>
          <w:rFonts w:ascii="Arial Narrow" w:eastAsia="Times New Roman" w:hAnsi="Arial Narrow" w:cs="Times New Roman"/>
          <w:sz w:val="24"/>
          <w:szCs w:val="24"/>
          <w:lang w:val="es-MX" w:eastAsia="es-AR"/>
        </w:rPr>
        <w:t xml:space="preserve">El mismo estudiante afirmó que los alumnos más intimidados por el docente fueron Lucas Zambrani, Caputti y Mateo Potenzoni. Asimismo, afirmó que es comentario entre los estudiantes que el profesor “coquetea” a los estudiantes, motivo por el cual desde un hecho ocurrido en ese curso, el resto de los alumnos tienen temor de acercarse al profesor y les haga lo mismo, que lo “repita”. </w:t>
      </w:r>
    </w:p>
    <w:p w:rsidR="00947A87" w:rsidRPr="00947A87" w:rsidRDefault="00947A87" w:rsidP="00FE1E6C">
      <w:pPr>
        <w:spacing w:before="100" w:beforeAutospacing="1" w:after="0" w:line="360" w:lineRule="auto"/>
        <w:ind w:firstLine="363"/>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sz w:val="24"/>
          <w:szCs w:val="24"/>
          <w:lang w:val="es-ES" w:eastAsia="es-AR"/>
        </w:rPr>
        <w:t xml:space="preserve">La relación del alumnado con el docente </w:t>
      </w:r>
      <w:r w:rsidRPr="00947A87">
        <w:rPr>
          <w:rFonts w:ascii="Arial Narrow" w:eastAsia="Times New Roman" w:hAnsi="Arial Narrow" w:cs="Times New Roman"/>
          <w:i/>
          <w:iCs/>
          <w:sz w:val="24"/>
          <w:szCs w:val="24"/>
          <w:lang w:val="es-ES" w:eastAsia="es-AR"/>
        </w:rPr>
        <w:t xml:space="preserve">“es mala, porque muchas veces les pregunta cosas que sabe no sabe y los hace quedar como tontos. Por ejemplo, le pregunta capitales de ciudades y países que son muy raros. Con esas preguntas se sienten incómodos” – “Les decía que no tenían compromiso con la materia, en realidad esos chicos no necesitan ir a clases de apoyo pero lo que no les gustaba es que el docente los hiciera quedar mal porque no iban con expresiones de falta de compromiso.- </w:t>
      </w:r>
      <w:r w:rsidRPr="00947A87">
        <w:rPr>
          <w:rFonts w:ascii="Arial Narrow" w:eastAsia="Times New Roman" w:hAnsi="Arial Narrow" w:cs="Times New Roman"/>
          <w:sz w:val="24"/>
          <w:szCs w:val="24"/>
          <w:lang w:val="es-ES" w:eastAsia="es-AR"/>
        </w:rPr>
        <w:t>(Caputti fs. 82 vta.)</w:t>
      </w:r>
    </w:p>
    <w:p w:rsidR="00947A87" w:rsidRPr="00947A87" w:rsidRDefault="00947A87" w:rsidP="00FE1E6C">
      <w:pPr>
        <w:spacing w:before="100" w:beforeAutospacing="1" w:after="198" w:line="360" w:lineRule="auto"/>
        <w:ind w:firstLine="363"/>
        <w:jc w:val="both"/>
        <w:rPr>
          <w:rFonts w:ascii="Arial Narrow" w:eastAsia="Times New Roman" w:hAnsi="Arial Narrow" w:cs="Times New Roman"/>
          <w:lang w:val="es-ES" w:eastAsia="es-AR"/>
        </w:rPr>
      </w:pPr>
      <w:r w:rsidRPr="00947A87">
        <w:rPr>
          <w:rFonts w:ascii="Arial Narrow" w:eastAsia="Times New Roman" w:hAnsi="Arial Narrow" w:cs="Times New Roman"/>
          <w:sz w:val="24"/>
          <w:szCs w:val="24"/>
          <w:lang w:val="es-MX" w:eastAsia="es-AR"/>
        </w:rPr>
        <w:t xml:space="preserve">Los alumnos testigos coincidieron en afirmar que los hechos que se le imputan al agente Alarcón fueron recurrentes en el aula. </w:t>
      </w:r>
    </w:p>
    <w:p w:rsidR="00947A87" w:rsidRPr="00947A87" w:rsidRDefault="00947A87" w:rsidP="00FE1E6C">
      <w:pPr>
        <w:spacing w:before="100" w:beforeAutospacing="1" w:after="198" w:line="360" w:lineRule="auto"/>
        <w:ind w:firstLine="363"/>
        <w:jc w:val="both"/>
        <w:rPr>
          <w:rFonts w:ascii="Arial Narrow" w:eastAsia="Times New Roman" w:hAnsi="Arial Narrow" w:cs="Times New Roman"/>
          <w:lang w:val="es-ES" w:eastAsia="es-AR"/>
        </w:rPr>
      </w:pPr>
      <w:r w:rsidRPr="00947A87">
        <w:rPr>
          <w:rFonts w:ascii="Arial Narrow" w:eastAsia="Times New Roman" w:hAnsi="Arial Narrow" w:cs="Times New Roman"/>
          <w:sz w:val="24"/>
          <w:szCs w:val="24"/>
          <w:lang w:val="es-MX" w:eastAsia="es-AR"/>
        </w:rPr>
        <w:t xml:space="preserve">El alumno Burlón (fs. 30) se acercó a Berti para comentarle que el profesor generaba un ambiente que los incomodaba por la primera vez junto a Mateo y Lucas, y por segunda vez luego del “toqueteo” a Lucas, con este último mencionado. </w:t>
      </w:r>
    </w:p>
    <w:p w:rsidR="00947A87" w:rsidRPr="00947A87" w:rsidRDefault="00947A87" w:rsidP="00FE1E6C">
      <w:pPr>
        <w:spacing w:before="100" w:beforeAutospacing="1" w:after="198" w:line="360" w:lineRule="auto"/>
        <w:ind w:firstLine="363"/>
        <w:jc w:val="both"/>
        <w:rPr>
          <w:rFonts w:ascii="Arial Narrow" w:eastAsia="Times New Roman" w:hAnsi="Arial Narrow" w:cs="Times New Roman"/>
          <w:lang w:val="es-ES" w:eastAsia="es-AR"/>
        </w:rPr>
      </w:pPr>
      <w:r w:rsidRPr="00947A87">
        <w:rPr>
          <w:rFonts w:ascii="Arial Narrow" w:eastAsia="Times New Roman" w:hAnsi="Arial Narrow" w:cs="Times New Roman"/>
          <w:sz w:val="24"/>
          <w:szCs w:val="24"/>
          <w:lang w:val="es-MX" w:eastAsia="es-AR"/>
        </w:rPr>
        <w:t>La Oficina de Violencia de Generó otorgó gravedad a la situación planteada, motivo por el cual recomendó que el docente no tenga contacto con los alumnos o en caso de continuar en su actividad lo haga en presencia de otro adulto que este interiorizado en el caso hasta que termine la etapa de investigación de los hechos denunciados. (fs. 7 y 7 vta.).</w:t>
      </w:r>
    </w:p>
    <w:p w:rsidR="00947A87" w:rsidRPr="00947A87" w:rsidRDefault="000F4E11" w:rsidP="00FE1E6C">
      <w:pPr>
        <w:spacing w:before="100" w:beforeAutospacing="1" w:after="198" w:line="360" w:lineRule="auto"/>
        <w:ind w:firstLine="363"/>
        <w:jc w:val="both"/>
        <w:rPr>
          <w:rFonts w:ascii="Arial Narrow" w:eastAsia="Times New Roman" w:hAnsi="Arial Narrow" w:cs="Times New Roman"/>
          <w:lang w:val="es-ES" w:eastAsia="es-AR"/>
        </w:rPr>
      </w:pPr>
      <w:r>
        <w:rPr>
          <w:rFonts w:ascii="Arial Narrow" w:eastAsia="Times New Roman" w:hAnsi="Arial Narrow" w:cs="Times New Roman"/>
          <w:b/>
          <w:bCs/>
          <w:sz w:val="24"/>
          <w:szCs w:val="24"/>
          <w:lang w:val="es-MX" w:eastAsia="es-AR"/>
        </w:rPr>
        <w:t>V</w:t>
      </w:r>
      <w:r w:rsidR="00B82D86">
        <w:rPr>
          <w:rFonts w:ascii="Arial Narrow" w:eastAsia="Times New Roman" w:hAnsi="Arial Narrow" w:cs="Times New Roman"/>
          <w:b/>
          <w:bCs/>
          <w:sz w:val="24"/>
          <w:szCs w:val="24"/>
          <w:lang w:val="es-MX" w:eastAsia="es-AR"/>
        </w:rPr>
        <w:t xml:space="preserve">I.- </w:t>
      </w:r>
      <w:r w:rsidR="00947A87" w:rsidRPr="00947A87">
        <w:rPr>
          <w:rFonts w:ascii="Arial Narrow" w:eastAsia="Times New Roman" w:hAnsi="Arial Narrow" w:cs="Times New Roman"/>
          <w:b/>
          <w:bCs/>
          <w:sz w:val="24"/>
          <w:szCs w:val="24"/>
          <w:lang w:val="es-MX" w:eastAsia="es-AR"/>
        </w:rPr>
        <w:t xml:space="preserve"> CALIFICACION DE LA CONDUCTA DEL AGENTE. NORMATIVA APLICABLE.</w:t>
      </w:r>
    </w:p>
    <w:p w:rsidR="00F138CD" w:rsidRDefault="00741182" w:rsidP="00F138CD">
      <w:pPr>
        <w:spacing w:before="100" w:beforeAutospacing="1" w:after="198" w:line="360" w:lineRule="auto"/>
        <w:ind w:firstLine="363"/>
        <w:jc w:val="both"/>
        <w:rPr>
          <w:rFonts w:ascii="Arial Narrow" w:eastAsia="Times New Roman" w:hAnsi="Arial Narrow" w:cs="Times New Roman"/>
          <w:sz w:val="24"/>
          <w:szCs w:val="24"/>
          <w:lang w:val="es-MX" w:eastAsia="es-AR"/>
        </w:rPr>
      </w:pPr>
      <w:r>
        <w:rPr>
          <w:rFonts w:ascii="Arial Narrow" w:eastAsia="Times New Roman" w:hAnsi="Arial Narrow" w:cs="Times New Roman"/>
          <w:sz w:val="24"/>
          <w:szCs w:val="24"/>
          <w:lang w:val="es-MX" w:eastAsia="es-AR"/>
        </w:rPr>
        <w:lastRenderedPageBreak/>
        <w:t xml:space="preserve">Atento que las </w:t>
      </w:r>
      <w:r w:rsidR="00DD5C2F">
        <w:rPr>
          <w:rFonts w:ascii="Arial Narrow" w:eastAsia="Times New Roman" w:hAnsi="Arial Narrow" w:cs="Times New Roman"/>
          <w:sz w:val="24"/>
          <w:szCs w:val="24"/>
          <w:lang w:val="es-MX" w:eastAsia="es-AR"/>
        </w:rPr>
        <w:t>pruebas ofrecidas por el sumariado</w:t>
      </w:r>
      <w:r>
        <w:rPr>
          <w:rFonts w:ascii="Arial Narrow" w:eastAsia="Times New Roman" w:hAnsi="Arial Narrow" w:cs="Times New Roman"/>
          <w:sz w:val="24"/>
          <w:szCs w:val="24"/>
          <w:lang w:val="es-MX" w:eastAsia="es-AR"/>
        </w:rPr>
        <w:t xml:space="preserve"> no alteran las conclusiones ya alcanzadas por </w:t>
      </w:r>
      <w:r w:rsidR="00DD5C2F">
        <w:rPr>
          <w:rFonts w:ascii="Arial Narrow" w:eastAsia="Times New Roman" w:hAnsi="Arial Narrow" w:cs="Times New Roman"/>
          <w:sz w:val="24"/>
          <w:szCs w:val="24"/>
          <w:lang w:val="es-MX" w:eastAsia="es-AR"/>
        </w:rPr>
        <w:t xml:space="preserve">la Instrucción </w:t>
      </w:r>
      <w:r>
        <w:rPr>
          <w:rFonts w:ascii="Arial Narrow" w:eastAsia="Times New Roman" w:hAnsi="Arial Narrow" w:cs="Times New Roman"/>
          <w:sz w:val="24"/>
          <w:szCs w:val="24"/>
          <w:lang w:val="es-MX" w:eastAsia="es-AR"/>
        </w:rPr>
        <w:t xml:space="preserve">en el informe de fs. 96/102, se </w:t>
      </w:r>
      <w:r w:rsidR="00DD5C2F">
        <w:rPr>
          <w:rFonts w:ascii="Arial Narrow" w:eastAsia="Times New Roman" w:hAnsi="Arial Narrow" w:cs="Times New Roman"/>
          <w:sz w:val="24"/>
          <w:szCs w:val="24"/>
          <w:lang w:val="es-MX" w:eastAsia="es-AR"/>
        </w:rPr>
        <w:t xml:space="preserve">ratifica </w:t>
      </w:r>
      <w:r>
        <w:rPr>
          <w:rFonts w:ascii="Arial Narrow" w:eastAsia="Times New Roman" w:hAnsi="Arial Narrow" w:cs="Times New Roman"/>
          <w:sz w:val="24"/>
          <w:szCs w:val="24"/>
          <w:lang w:val="es-MX" w:eastAsia="es-AR"/>
        </w:rPr>
        <w:t>l</w:t>
      </w:r>
      <w:r w:rsidR="00F138CD">
        <w:rPr>
          <w:rFonts w:ascii="Arial Narrow" w:eastAsia="Times New Roman" w:hAnsi="Arial Narrow" w:cs="Times New Roman"/>
          <w:sz w:val="24"/>
          <w:szCs w:val="24"/>
          <w:lang w:val="es-MX" w:eastAsia="es-AR"/>
        </w:rPr>
        <w:t>o inicialmente recomendado sobre la calificación de la conducta del agente ALARCON.-</w:t>
      </w:r>
    </w:p>
    <w:p w:rsidR="00947A87" w:rsidRPr="00F138CD" w:rsidRDefault="00F138CD" w:rsidP="00741182">
      <w:pPr>
        <w:spacing w:before="100" w:beforeAutospacing="1" w:after="198" w:line="360" w:lineRule="auto"/>
        <w:ind w:firstLine="363"/>
        <w:jc w:val="both"/>
        <w:rPr>
          <w:rFonts w:ascii="Arial Narrow" w:eastAsia="Times New Roman" w:hAnsi="Arial Narrow" w:cs="Times New Roman"/>
          <w:sz w:val="24"/>
          <w:szCs w:val="24"/>
          <w:lang w:val="es-MX" w:eastAsia="es-AR"/>
        </w:rPr>
      </w:pPr>
      <w:r>
        <w:rPr>
          <w:rFonts w:ascii="Arial Narrow" w:eastAsia="Times New Roman" w:hAnsi="Arial Narrow" w:cs="Times New Roman"/>
          <w:sz w:val="24"/>
          <w:szCs w:val="24"/>
          <w:lang w:val="es-MX" w:eastAsia="es-AR"/>
        </w:rPr>
        <w:t>En consecuencia, ratifico que con las pruebas de cargo de la Instrucción se</w:t>
      </w:r>
      <w:r w:rsidR="00947A87" w:rsidRPr="00947A87">
        <w:rPr>
          <w:rFonts w:ascii="Arial Narrow" w:eastAsia="Times New Roman" w:hAnsi="Arial Narrow" w:cs="Times New Roman"/>
          <w:sz w:val="24"/>
          <w:szCs w:val="24"/>
          <w:lang w:val="es-MX" w:eastAsia="es-AR"/>
        </w:rPr>
        <w:t xml:space="preserve"> comprob</w:t>
      </w:r>
      <w:r>
        <w:rPr>
          <w:rFonts w:ascii="Arial Narrow" w:eastAsia="Times New Roman" w:hAnsi="Arial Narrow" w:cs="Times New Roman"/>
          <w:sz w:val="24"/>
          <w:szCs w:val="24"/>
          <w:lang w:val="es-MX" w:eastAsia="es-AR"/>
        </w:rPr>
        <w:t xml:space="preserve">ó </w:t>
      </w:r>
      <w:r w:rsidR="00947A87" w:rsidRPr="00947A87">
        <w:rPr>
          <w:rFonts w:ascii="Arial Narrow" w:eastAsia="Times New Roman" w:hAnsi="Arial Narrow" w:cs="Times New Roman"/>
          <w:sz w:val="24"/>
          <w:szCs w:val="24"/>
          <w:lang w:val="es-MX" w:eastAsia="es-AR"/>
        </w:rPr>
        <w:t xml:space="preserve">que el docente mantuvo con los alumnos MATIAS CAPUTTI, LUCAS ZAMBRANI y MATEO POTENZONI </w:t>
      </w:r>
      <w:r>
        <w:rPr>
          <w:rFonts w:ascii="Arial Narrow" w:eastAsia="Times New Roman" w:hAnsi="Arial Narrow" w:cs="Times New Roman"/>
          <w:sz w:val="24"/>
          <w:szCs w:val="24"/>
          <w:lang w:val="es-MX" w:eastAsia="es-AR"/>
        </w:rPr>
        <w:t xml:space="preserve">conducta </w:t>
      </w:r>
      <w:r w:rsidR="00947A87" w:rsidRPr="00947A87">
        <w:rPr>
          <w:rFonts w:ascii="Arial Narrow" w:eastAsia="Times New Roman" w:hAnsi="Arial Narrow" w:cs="Times New Roman"/>
          <w:sz w:val="24"/>
          <w:szCs w:val="24"/>
          <w:lang w:val="es-MX" w:eastAsia="es-AR"/>
        </w:rPr>
        <w:t xml:space="preserve">inapropiada </w:t>
      </w:r>
      <w:r>
        <w:rPr>
          <w:rFonts w:ascii="Arial Narrow" w:eastAsia="Times New Roman" w:hAnsi="Arial Narrow" w:cs="Times New Roman"/>
          <w:sz w:val="24"/>
          <w:szCs w:val="24"/>
          <w:lang w:val="es-MX" w:eastAsia="es-AR"/>
        </w:rPr>
        <w:t xml:space="preserve">respecto </w:t>
      </w:r>
      <w:r w:rsidR="00947A87" w:rsidRPr="00947A87">
        <w:rPr>
          <w:rFonts w:ascii="Arial Narrow" w:eastAsia="Times New Roman" w:hAnsi="Arial Narrow" w:cs="Times New Roman"/>
          <w:sz w:val="24"/>
          <w:szCs w:val="24"/>
          <w:lang w:val="es-MX" w:eastAsia="es-AR"/>
        </w:rPr>
        <w:t>de</w:t>
      </w:r>
      <w:r>
        <w:rPr>
          <w:rFonts w:ascii="Arial Narrow" w:eastAsia="Times New Roman" w:hAnsi="Arial Narrow" w:cs="Times New Roman"/>
          <w:sz w:val="24"/>
          <w:szCs w:val="24"/>
          <w:lang w:val="es-MX" w:eastAsia="es-AR"/>
        </w:rPr>
        <w:t>l</w:t>
      </w:r>
      <w:r w:rsidR="00947A87" w:rsidRPr="00947A87">
        <w:rPr>
          <w:rFonts w:ascii="Arial Narrow" w:eastAsia="Times New Roman" w:hAnsi="Arial Narrow" w:cs="Times New Roman"/>
          <w:sz w:val="24"/>
          <w:szCs w:val="24"/>
          <w:lang w:val="es-MX" w:eastAsia="es-AR"/>
        </w:rPr>
        <w:t xml:space="preserve"> trato</w:t>
      </w:r>
      <w:r>
        <w:rPr>
          <w:rFonts w:ascii="Arial Narrow" w:eastAsia="Times New Roman" w:hAnsi="Arial Narrow" w:cs="Times New Roman"/>
          <w:sz w:val="24"/>
          <w:szCs w:val="24"/>
          <w:lang w:val="es-MX" w:eastAsia="es-AR"/>
        </w:rPr>
        <w:t xml:space="preserve"> que les impartió, lo que hizo </w:t>
      </w:r>
      <w:r w:rsidR="00947A87" w:rsidRPr="00947A87">
        <w:rPr>
          <w:rFonts w:ascii="Arial Narrow" w:eastAsia="Times New Roman" w:hAnsi="Arial Narrow" w:cs="Times New Roman"/>
          <w:sz w:val="24"/>
          <w:szCs w:val="24"/>
          <w:lang w:val="es-MX" w:eastAsia="es-AR"/>
        </w:rPr>
        <w:t xml:space="preserve">sin </w:t>
      </w:r>
      <w:r>
        <w:rPr>
          <w:rFonts w:ascii="Arial Narrow" w:eastAsia="Times New Roman" w:hAnsi="Arial Narrow" w:cs="Times New Roman"/>
          <w:sz w:val="24"/>
          <w:szCs w:val="24"/>
          <w:lang w:val="es-MX" w:eastAsia="es-AR"/>
        </w:rPr>
        <w:t xml:space="preserve">el </w:t>
      </w:r>
      <w:r w:rsidR="00947A87" w:rsidRPr="00947A87">
        <w:rPr>
          <w:rFonts w:ascii="Arial Narrow" w:eastAsia="Times New Roman" w:hAnsi="Arial Narrow" w:cs="Times New Roman"/>
          <w:sz w:val="24"/>
          <w:szCs w:val="24"/>
          <w:lang w:val="es-MX" w:eastAsia="es-AR"/>
        </w:rPr>
        <w:t xml:space="preserve"> consentimiento</w:t>
      </w:r>
      <w:r w:rsidR="00741182">
        <w:rPr>
          <w:rFonts w:ascii="Arial Narrow" w:eastAsia="Times New Roman" w:hAnsi="Arial Narrow" w:cs="Times New Roman"/>
          <w:sz w:val="24"/>
          <w:szCs w:val="24"/>
          <w:lang w:val="es-MX" w:eastAsia="es-AR"/>
        </w:rPr>
        <w:t xml:space="preserve"> de los menores estudiante y</w:t>
      </w:r>
      <w:r w:rsidR="00947A87" w:rsidRPr="00947A87">
        <w:rPr>
          <w:rFonts w:ascii="Arial Narrow" w:eastAsia="Times New Roman" w:hAnsi="Arial Narrow" w:cs="Times New Roman"/>
          <w:sz w:val="24"/>
          <w:szCs w:val="24"/>
          <w:lang w:val="es-MX" w:eastAsia="es-AR"/>
        </w:rPr>
        <w:t xml:space="preserve"> que e</w:t>
      </w:r>
      <w:r>
        <w:rPr>
          <w:rFonts w:ascii="Arial Narrow" w:eastAsia="Times New Roman" w:hAnsi="Arial Narrow" w:cs="Times New Roman"/>
          <w:sz w:val="24"/>
          <w:szCs w:val="24"/>
          <w:lang w:val="es-MX" w:eastAsia="es-AR"/>
        </w:rPr>
        <w:t>xpuso frente al resto del alumnado</w:t>
      </w:r>
      <w:r w:rsidR="00947A87" w:rsidRPr="00947A87">
        <w:rPr>
          <w:rFonts w:ascii="Arial Narrow" w:eastAsia="Times New Roman" w:hAnsi="Arial Narrow" w:cs="Times New Roman"/>
          <w:sz w:val="24"/>
          <w:szCs w:val="24"/>
          <w:lang w:val="es-MX" w:eastAsia="es-AR"/>
        </w:rPr>
        <w:t xml:space="preserve"> a su cargo, de manera que creó un ambiente anormal durante el transcurso de las clases de inglés </w:t>
      </w:r>
      <w:r>
        <w:rPr>
          <w:rFonts w:ascii="Arial Narrow" w:eastAsia="Times New Roman" w:hAnsi="Arial Narrow" w:cs="Times New Roman"/>
          <w:sz w:val="24"/>
          <w:szCs w:val="24"/>
          <w:lang w:val="es-MX" w:eastAsia="es-AR"/>
        </w:rPr>
        <w:t xml:space="preserve">como consecuencia de la reiteración de su conducta en ese sentido. </w:t>
      </w:r>
    </w:p>
    <w:p w:rsidR="00741182" w:rsidRDefault="00947A87" w:rsidP="00FE1E6C">
      <w:pPr>
        <w:spacing w:before="100" w:beforeAutospacing="1" w:after="198" w:line="360" w:lineRule="auto"/>
        <w:ind w:firstLine="363"/>
        <w:jc w:val="both"/>
        <w:rPr>
          <w:rFonts w:ascii="Arial Narrow" w:eastAsia="Times New Roman" w:hAnsi="Arial Narrow" w:cs="Times New Roman"/>
          <w:sz w:val="24"/>
          <w:szCs w:val="24"/>
          <w:lang w:val="es-MX" w:eastAsia="es-AR"/>
        </w:rPr>
      </w:pPr>
      <w:r w:rsidRPr="00947A87">
        <w:rPr>
          <w:rFonts w:ascii="Arial Narrow" w:eastAsia="Times New Roman" w:hAnsi="Arial Narrow" w:cs="Times New Roman"/>
          <w:sz w:val="24"/>
          <w:szCs w:val="24"/>
          <w:lang w:val="es-MX" w:eastAsia="es-AR"/>
        </w:rPr>
        <w:t xml:space="preserve">Los alumnos </w:t>
      </w:r>
      <w:r w:rsidR="00741182" w:rsidRPr="00947A87">
        <w:rPr>
          <w:rFonts w:ascii="Arial Narrow" w:eastAsia="Times New Roman" w:hAnsi="Arial Narrow" w:cs="Times New Roman"/>
          <w:sz w:val="24"/>
          <w:szCs w:val="24"/>
          <w:lang w:val="es-MX" w:eastAsia="es-AR"/>
        </w:rPr>
        <w:t xml:space="preserve">CAPUTTI, ZAMBRANI y POTENZONI </w:t>
      </w:r>
      <w:r w:rsidR="00741182">
        <w:rPr>
          <w:rFonts w:ascii="Arial Narrow" w:eastAsia="Times New Roman" w:hAnsi="Arial Narrow" w:cs="Times New Roman"/>
          <w:sz w:val="24"/>
          <w:szCs w:val="24"/>
          <w:lang w:val="es-MX" w:eastAsia="es-AR"/>
        </w:rPr>
        <w:t xml:space="preserve">pudieron exteriorizar públicamente la conducta del docente ALARCON en el aula en el marco de la tutoría a cargo de la Sra. Berti. </w:t>
      </w:r>
    </w:p>
    <w:p w:rsidR="00057561" w:rsidRDefault="00057561" w:rsidP="00FE1E6C">
      <w:pPr>
        <w:spacing w:before="100" w:beforeAutospacing="1" w:after="198" w:line="360" w:lineRule="auto"/>
        <w:ind w:firstLine="363"/>
        <w:jc w:val="both"/>
        <w:rPr>
          <w:rFonts w:ascii="Arial Narrow" w:eastAsia="Times New Roman" w:hAnsi="Arial Narrow" w:cs="Times New Roman"/>
          <w:sz w:val="24"/>
          <w:szCs w:val="24"/>
          <w:lang w:val="es-MX" w:eastAsia="es-AR"/>
        </w:rPr>
      </w:pPr>
      <w:r>
        <w:rPr>
          <w:rFonts w:ascii="Arial Narrow" w:eastAsia="Times New Roman" w:hAnsi="Arial Narrow" w:cs="Times New Roman"/>
          <w:sz w:val="24"/>
          <w:szCs w:val="24"/>
          <w:lang w:val="es-MX" w:eastAsia="es-AR"/>
        </w:rPr>
        <w:t>E</w:t>
      </w:r>
      <w:r w:rsidR="00741182">
        <w:rPr>
          <w:rFonts w:ascii="Arial Narrow" w:eastAsia="Times New Roman" w:hAnsi="Arial Narrow" w:cs="Times New Roman"/>
          <w:sz w:val="24"/>
          <w:szCs w:val="24"/>
          <w:lang w:val="es-MX" w:eastAsia="es-AR"/>
        </w:rPr>
        <w:t>l miedo a las represalias y vergüenza que les ocasionó el accionar de ALARC</w:t>
      </w:r>
      <w:r>
        <w:rPr>
          <w:rFonts w:ascii="Arial Narrow" w:eastAsia="Times New Roman" w:hAnsi="Arial Narrow" w:cs="Times New Roman"/>
          <w:sz w:val="24"/>
          <w:szCs w:val="24"/>
          <w:lang w:val="es-MX" w:eastAsia="es-AR"/>
        </w:rPr>
        <w:t>O</w:t>
      </w:r>
      <w:r w:rsidR="00741182">
        <w:rPr>
          <w:rFonts w:ascii="Arial Narrow" w:eastAsia="Times New Roman" w:hAnsi="Arial Narrow" w:cs="Times New Roman"/>
          <w:sz w:val="24"/>
          <w:szCs w:val="24"/>
          <w:lang w:val="es-MX" w:eastAsia="es-AR"/>
        </w:rPr>
        <w:t>N</w:t>
      </w:r>
      <w:r>
        <w:rPr>
          <w:rFonts w:ascii="Arial Narrow" w:eastAsia="Times New Roman" w:hAnsi="Arial Narrow" w:cs="Times New Roman"/>
          <w:sz w:val="24"/>
          <w:szCs w:val="24"/>
          <w:lang w:val="es-MX" w:eastAsia="es-AR"/>
        </w:rPr>
        <w:t xml:space="preserve"> son las circunstancias por las cuales los alumnos no contaron antes de la nota de fs. 3 lo que ocurría durante las clases, consecuencia del poder/autoridad que representa </w:t>
      </w:r>
      <w:r w:rsidR="00947A87" w:rsidRPr="00947A87">
        <w:rPr>
          <w:rFonts w:ascii="Arial Narrow" w:eastAsia="Times New Roman" w:hAnsi="Arial Narrow" w:cs="Times New Roman"/>
          <w:sz w:val="24"/>
          <w:szCs w:val="24"/>
          <w:lang w:val="es-MX" w:eastAsia="es-AR"/>
        </w:rPr>
        <w:t>el docente frente al aula</w:t>
      </w:r>
      <w:r>
        <w:rPr>
          <w:rFonts w:ascii="Arial Narrow" w:eastAsia="Times New Roman" w:hAnsi="Arial Narrow" w:cs="Times New Roman"/>
          <w:sz w:val="24"/>
          <w:szCs w:val="24"/>
          <w:lang w:val="es-MX" w:eastAsia="es-AR"/>
        </w:rPr>
        <w:t>. En tal sentido fueron contestes en las declaraciones la Tutora Berti y los alumnos declarantes.-</w:t>
      </w:r>
    </w:p>
    <w:p w:rsidR="00947A87" w:rsidRPr="00947A87" w:rsidRDefault="00947A87" w:rsidP="00FE1E6C">
      <w:pPr>
        <w:spacing w:before="100" w:beforeAutospacing="1" w:after="198" w:line="360" w:lineRule="auto"/>
        <w:ind w:firstLine="363"/>
        <w:jc w:val="both"/>
        <w:rPr>
          <w:rFonts w:ascii="Arial Narrow" w:eastAsia="Times New Roman" w:hAnsi="Arial Narrow" w:cs="Times New Roman"/>
          <w:lang w:val="es-ES" w:eastAsia="es-AR"/>
        </w:rPr>
      </w:pPr>
      <w:r w:rsidRPr="00947A87">
        <w:rPr>
          <w:rFonts w:ascii="Arial Narrow" w:eastAsia="Times New Roman" w:hAnsi="Arial Narrow" w:cs="Times New Roman"/>
          <w:sz w:val="24"/>
          <w:szCs w:val="24"/>
          <w:lang w:val="es-MX" w:eastAsia="es-AR"/>
        </w:rPr>
        <w:t xml:space="preserve">En efecto, quedó evidente que el docente se excedió en la confianza que debió demostrar a los alumnos en su rol de educador en las clases de inglés. </w:t>
      </w:r>
    </w:p>
    <w:p w:rsidR="00947A87" w:rsidRPr="00947A87" w:rsidRDefault="00947A87" w:rsidP="00FE1E6C">
      <w:pPr>
        <w:spacing w:before="100" w:beforeAutospacing="1" w:after="198" w:line="360" w:lineRule="auto"/>
        <w:ind w:firstLine="363"/>
        <w:jc w:val="both"/>
        <w:rPr>
          <w:rFonts w:ascii="Arial Narrow" w:eastAsia="Times New Roman" w:hAnsi="Arial Narrow" w:cs="Times New Roman"/>
          <w:lang w:val="es-ES" w:eastAsia="es-AR"/>
        </w:rPr>
      </w:pPr>
      <w:r w:rsidRPr="00947A87">
        <w:rPr>
          <w:rFonts w:ascii="Arial Narrow" w:eastAsia="Times New Roman" w:hAnsi="Arial Narrow" w:cs="Times New Roman"/>
          <w:sz w:val="24"/>
          <w:szCs w:val="24"/>
          <w:lang w:val="es-MX" w:eastAsia="es-AR"/>
        </w:rPr>
        <w:t xml:space="preserve">La conducta del docente resulta contraria al </w:t>
      </w:r>
      <w:r w:rsidRPr="00947A87">
        <w:rPr>
          <w:rFonts w:ascii="Arial Narrow" w:eastAsia="Times New Roman" w:hAnsi="Arial Narrow" w:cs="Times New Roman"/>
          <w:sz w:val="24"/>
          <w:szCs w:val="24"/>
          <w:lang w:val="es-ES" w:eastAsia="es-AR"/>
        </w:rPr>
        <w:t xml:space="preserve">DERECHO DE LOS ALUMNOS de ser tratados con respeto (Resolución (CS) Nº 4767/08 (art. 20 inc. b), implicando en consecuencia que consumó el incumplimiento al deber de ejercer su función educadora sobre principios éticos, y a su responsabilidad </w:t>
      </w:r>
      <w:r w:rsidRPr="00947A87">
        <w:rPr>
          <w:rFonts w:ascii="Arial Narrow" w:eastAsia="Times New Roman" w:hAnsi="Arial Narrow" w:cs="Times New Roman"/>
          <w:sz w:val="24"/>
          <w:szCs w:val="24"/>
          <w:lang w:val="es-MX" w:eastAsia="es-AR"/>
        </w:rPr>
        <w:t>de protección y cuidado del desarrollo de la personalidad de los menores a su cargo, facultad delegada en su carácter de funcionario público de esta Institución (Resolución (CS) Nº 4767/08 - art. 7).</w:t>
      </w:r>
    </w:p>
    <w:p w:rsidR="00947A87" w:rsidRPr="00947A87" w:rsidRDefault="00947A87" w:rsidP="00FE1E6C">
      <w:pPr>
        <w:spacing w:before="100" w:beforeAutospacing="1" w:after="198" w:line="360" w:lineRule="auto"/>
        <w:ind w:firstLine="363"/>
        <w:jc w:val="both"/>
        <w:rPr>
          <w:rFonts w:ascii="Arial Narrow" w:eastAsia="Times New Roman" w:hAnsi="Arial Narrow" w:cs="Times New Roman"/>
          <w:lang w:val="es-ES" w:eastAsia="es-AR"/>
        </w:rPr>
      </w:pPr>
      <w:r w:rsidRPr="00947A87">
        <w:rPr>
          <w:rFonts w:ascii="Arial Narrow" w:eastAsia="Times New Roman" w:hAnsi="Arial Narrow" w:cs="Times New Roman"/>
          <w:sz w:val="24"/>
          <w:szCs w:val="24"/>
          <w:lang w:val="es-MX" w:eastAsia="es-AR"/>
        </w:rPr>
        <w:t xml:space="preserve">Como consecuencia de lo expuesto, la inconducta del sumariado encuadra en el incumplimiento de lo establecido en el art. 25 incs. “c” y “d” de la Resolución (CS) 8171/2017 CCT de los docente Preuniversitarios de la Universidad de Buenos Aires. </w:t>
      </w:r>
    </w:p>
    <w:p w:rsidR="00947A87" w:rsidRPr="00947A87" w:rsidRDefault="00947A87" w:rsidP="00FE1E6C">
      <w:pPr>
        <w:spacing w:before="100" w:beforeAutospacing="1" w:after="198" w:line="360" w:lineRule="auto"/>
        <w:ind w:firstLine="363"/>
        <w:jc w:val="both"/>
        <w:rPr>
          <w:rFonts w:ascii="Arial Narrow" w:eastAsia="Times New Roman" w:hAnsi="Arial Narrow" w:cs="Times New Roman"/>
          <w:lang w:val="es-ES" w:eastAsia="es-AR"/>
        </w:rPr>
      </w:pPr>
      <w:r w:rsidRPr="00947A87">
        <w:rPr>
          <w:rFonts w:ascii="Arial Narrow" w:eastAsia="Times New Roman" w:hAnsi="Arial Narrow" w:cs="Times New Roman"/>
          <w:sz w:val="24"/>
          <w:szCs w:val="24"/>
          <w:lang w:val="es-MX" w:eastAsia="es-AR"/>
        </w:rPr>
        <w:t xml:space="preserve">Asimismo, no puede dejar de advertirse que de los hechos investigados resulta evidente que la conducta del docente impidió la libre expresión de los estudiantes sobre sus “incomodidades” y la trasmisión de ellas a los tutores y preceptores por “miedo” a futuras represalias.- </w:t>
      </w:r>
    </w:p>
    <w:p w:rsidR="007A7B3B" w:rsidRPr="007A7B3B" w:rsidRDefault="007A7B3B" w:rsidP="00FE1E6C">
      <w:pPr>
        <w:spacing w:before="100" w:beforeAutospacing="1" w:after="198" w:line="360" w:lineRule="auto"/>
        <w:ind w:firstLine="363"/>
        <w:jc w:val="both"/>
        <w:rPr>
          <w:rFonts w:ascii="Arial Narrow" w:eastAsia="Times New Roman" w:hAnsi="Arial Narrow" w:cs="Times New Roman"/>
          <w:b/>
          <w:sz w:val="24"/>
          <w:szCs w:val="24"/>
          <w:lang w:val="es-MX" w:eastAsia="es-AR"/>
        </w:rPr>
      </w:pPr>
      <w:r w:rsidRPr="007A7B3B">
        <w:rPr>
          <w:rFonts w:ascii="Arial Narrow" w:eastAsia="Times New Roman" w:hAnsi="Arial Narrow" w:cs="Times New Roman"/>
          <w:b/>
          <w:sz w:val="24"/>
          <w:szCs w:val="24"/>
          <w:lang w:val="es-MX" w:eastAsia="es-AR"/>
        </w:rPr>
        <w:lastRenderedPageBreak/>
        <w:t xml:space="preserve">VI A.-  Levantamiento de la medida preventiva.- </w:t>
      </w:r>
    </w:p>
    <w:p w:rsidR="00947A87" w:rsidRPr="00057561" w:rsidRDefault="00576D08" w:rsidP="00FE1E6C">
      <w:pPr>
        <w:spacing w:before="100" w:beforeAutospacing="1" w:after="198" w:line="360" w:lineRule="auto"/>
        <w:ind w:firstLine="363"/>
        <w:jc w:val="both"/>
        <w:rPr>
          <w:rFonts w:ascii="Arial Narrow" w:eastAsia="Times New Roman" w:hAnsi="Arial Narrow" w:cs="Times New Roman"/>
          <w:b/>
          <w:lang w:val="es-ES" w:eastAsia="es-AR"/>
        </w:rPr>
      </w:pPr>
      <w:r>
        <w:rPr>
          <w:rFonts w:ascii="Arial Narrow" w:eastAsia="Times New Roman" w:hAnsi="Arial Narrow" w:cs="Times New Roman"/>
          <w:sz w:val="24"/>
          <w:szCs w:val="24"/>
          <w:lang w:val="es-MX" w:eastAsia="es-AR"/>
        </w:rPr>
        <w:t xml:space="preserve">Entiende la Instrucción que </w:t>
      </w:r>
      <w:r w:rsidR="007A7B3B">
        <w:rPr>
          <w:rFonts w:ascii="Arial Narrow" w:eastAsia="Times New Roman" w:hAnsi="Arial Narrow" w:cs="Times New Roman"/>
          <w:sz w:val="24"/>
          <w:szCs w:val="24"/>
          <w:lang w:val="es-MX" w:eastAsia="es-AR"/>
        </w:rPr>
        <w:t>con el  levantamiento de la medida preventiva de traslado de sus funciones correspondería que se recomiende a</w:t>
      </w:r>
      <w:r>
        <w:rPr>
          <w:rFonts w:ascii="Arial Narrow" w:eastAsia="Times New Roman" w:hAnsi="Arial Narrow" w:cs="Times New Roman"/>
          <w:sz w:val="24"/>
          <w:szCs w:val="24"/>
          <w:lang w:val="es-MX" w:eastAsia="es-AR"/>
        </w:rPr>
        <w:t xml:space="preserve">l docente </w:t>
      </w:r>
      <w:r w:rsidR="007A7B3B">
        <w:rPr>
          <w:rFonts w:ascii="Arial Narrow" w:eastAsia="Times New Roman" w:hAnsi="Arial Narrow" w:cs="Times New Roman"/>
          <w:sz w:val="24"/>
          <w:szCs w:val="24"/>
          <w:lang w:val="es-MX" w:eastAsia="es-AR"/>
        </w:rPr>
        <w:t xml:space="preserve">sumariado que evalúe la modificación de </w:t>
      </w:r>
      <w:r>
        <w:rPr>
          <w:rFonts w:ascii="Arial Narrow" w:eastAsia="Times New Roman" w:hAnsi="Arial Narrow" w:cs="Times New Roman"/>
          <w:sz w:val="24"/>
          <w:szCs w:val="24"/>
          <w:lang w:val="es-MX" w:eastAsia="es-AR"/>
        </w:rPr>
        <w:t xml:space="preserve"> la forma de comunicación con el </w:t>
      </w:r>
      <w:r w:rsidR="007A7B3B">
        <w:rPr>
          <w:rFonts w:ascii="Arial Narrow" w:eastAsia="Times New Roman" w:hAnsi="Arial Narrow" w:cs="Times New Roman"/>
          <w:sz w:val="24"/>
          <w:szCs w:val="24"/>
          <w:lang w:val="es-MX" w:eastAsia="es-AR"/>
        </w:rPr>
        <w:t xml:space="preserve">grupo estudiantil </w:t>
      </w:r>
      <w:r>
        <w:rPr>
          <w:rFonts w:ascii="Arial Narrow" w:eastAsia="Times New Roman" w:hAnsi="Arial Narrow" w:cs="Times New Roman"/>
          <w:sz w:val="24"/>
          <w:szCs w:val="24"/>
          <w:lang w:val="es-MX" w:eastAsia="es-AR"/>
        </w:rPr>
        <w:t xml:space="preserve">a su cargo </w:t>
      </w:r>
      <w:r w:rsidR="00F21FA1">
        <w:rPr>
          <w:rFonts w:ascii="Arial Narrow" w:eastAsia="Times New Roman" w:hAnsi="Arial Narrow" w:cs="Times New Roman"/>
          <w:sz w:val="24"/>
          <w:szCs w:val="24"/>
          <w:lang w:val="es-MX" w:eastAsia="es-AR"/>
        </w:rPr>
        <w:t>de manera que no se exced</w:t>
      </w:r>
      <w:r w:rsidR="007A7B3B">
        <w:rPr>
          <w:rFonts w:ascii="Arial Narrow" w:eastAsia="Times New Roman" w:hAnsi="Arial Narrow" w:cs="Times New Roman"/>
          <w:sz w:val="24"/>
          <w:szCs w:val="24"/>
          <w:lang w:val="es-MX" w:eastAsia="es-AR"/>
        </w:rPr>
        <w:t>a</w:t>
      </w:r>
      <w:r w:rsidR="00F21FA1">
        <w:rPr>
          <w:rFonts w:ascii="Arial Narrow" w:eastAsia="Times New Roman" w:hAnsi="Arial Narrow" w:cs="Times New Roman"/>
          <w:sz w:val="24"/>
          <w:szCs w:val="24"/>
          <w:lang w:val="es-MX" w:eastAsia="es-AR"/>
        </w:rPr>
        <w:t xml:space="preserve"> la confianza </w:t>
      </w:r>
      <w:r w:rsidR="007A7B3B">
        <w:rPr>
          <w:rFonts w:ascii="Arial Narrow" w:eastAsia="Times New Roman" w:hAnsi="Arial Narrow" w:cs="Times New Roman"/>
          <w:sz w:val="24"/>
          <w:szCs w:val="24"/>
          <w:lang w:val="es-MX" w:eastAsia="es-AR"/>
        </w:rPr>
        <w:t>que se genere en la re</w:t>
      </w:r>
      <w:r>
        <w:rPr>
          <w:rFonts w:ascii="Arial Narrow" w:eastAsia="Times New Roman" w:hAnsi="Arial Narrow" w:cs="Times New Roman"/>
          <w:sz w:val="24"/>
          <w:szCs w:val="24"/>
          <w:lang w:val="es-MX" w:eastAsia="es-AR"/>
        </w:rPr>
        <w:t>lación alumno – profesor</w:t>
      </w:r>
      <w:r w:rsidR="007A7B3B">
        <w:rPr>
          <w:rFonts w:ascii="Arial Narrow" w:eastAsia="Times New Roman" w:hAnsi="Arial Narrow" w:cs="Times New Roman"/>
          <w:sz w:val="24"/>
          <w:szCs w:val="24"/>
          <w:lang w:val="es-MX" w:eastAsia="es-AR"/>
        </w:rPr>
        <w:t xml:space="preserve">.  </w:t>
      </w:r>
      <w:r w:rsidR="007A7B3B">
        <w:rPr>
          <w:rFonts w:ascii="Arial Narrow" w:eastAsia="Times New Roman" w:hAnsi="Arial Narrow" w:cs="Times New Roman"/>
          <w:b/>
          <w:sz w:val="24"/>
          <w:szCs w:val="24"/>
          <w:lang w:val="es-MX" w:eastAsia="es-AR"/>
        </w:rPr>
        <w:t xml:space="preserve">Sin perjuicio de lo expuesto, </w:t>
      </w:r>
      <w:r w:rsidR="00947A87" w:rsidRPr="00057561">
        <w:rPr>
          <w:rFonts w:ascii="Arial Narrow" w:eastAsia="Times New Roman" w:hAnsi="Arial Narrow" w:cs="Times New Roman"/>
          <w:b/>
          <w:sz w:val="24"/>
          <w:szCs w:val="24"/>
          <w:lang w:val="es-MX" w:eastAsia="es-AR"/>
        </w:rPr>
        <w:t xml:space="preserve">considero conveniente </w:t>
      </w:r>
      <w:r w:rsidR="007A7B3B">
        <w:rPr>
          <w:rFonts w:ascii="Arial Narrow" w:eastAsia="Times New Roman" w:hAnsi="Arial Narrow" w:cs="Times New Roman"/>
          <w:b/>
          <w:sz w:val="24"/>
          <w:szCs w:val="24"/>
          <w:lang w:val="es-MX" w:eastAsia="es-AR"/>
        </w:rPr>
        <w:t xml:space="preserve">que las autoridades evalúen </w:t>
      </w:r>
      <w:r w:rsidR="00947A87" w:rsidRPr="00057561">
        <w:rPr>
          <w:rFonts w:ascii="Arial Narrow" w:eastAsia="Times New Roman" w:hAnsi="Arial Narrow" w:cs="Times New Roman"/>
          <w:b/>
          <w:sz w:val="24"/>
          <w:szCs w:val="24"/>
          <w:lang w:val="es-MX" w:eastAsia="es-AR"/>
        </w:rPr>
        <w:t xml:space="preserve">la continuidad de la delegación de cursos de estudiantes al sumariado para el dictado de clases presenciales. </w:t>
      </w:r>
    </w:p>
    <w:p w:rsidR="00947A87" w:rsidRPr="00947A87" w:rsidRDefault="00947A87" w:rsidP="00057561">
      <w:pPr>
        <w:spacing w:before="100" w:beforeAutospacing="1" w:after="198" w:line="360" w:lineRule="auto"/>
        <w:ind w:firstLine="363"/>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b/>
          <w:bCs/>
          <w:sz w:val="24"/>
          <w:szCs w:val="24"/>
          <w:lang w:val="es-MX" w:eastAsia="es-AR"/>
        </w:rPr>
        <w:t xml:space="preserve">VII.- CONDICIONES PERSONALES DEL SUMARIADO - </w:t>
      </w:r>
    </w:p>
    <w:p w:rsidR="00947A87" w:rsidRPr="00947A87" w:rsidRDefault="00947A87" w:rsidP="002C730B">
      <w:pPr>
        <w:spacing w:before="100" w:beforeAutospacing="1" w:after="198" w:line="360" w:lineRule="auto"/>
        <w:ind w:firstLine="363"/>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sz w:val="24"/>
          <w:szCs w:val="24"/>
          <w:lang w:val="es-MX" w:eastAsia="es-AR"/>
        </w:rPr>
        <w:t xml:space="preserve">No se observan medidas disciplinarias ni denuncias efectuadas contra el docente en su legajo personal. </w:t>
      </w:r>
      <w:r w:rsidR="00057561">
        <w:rPr>
          <w:rFonts w:ascii="Arial Narrow" w:eastAsia="Times New Roman" w:hAnsi="Arial Narrow" w:cs="Times New Roman"/>
          <w:sz w:val="24"/>
          <w:szCs w:val="24"/>
          <w:lang w:val="es-MX" w:eastAsia="es-AR"/>
        </w:rPr>
        <w:t xml:space="preserve"> </w:t>
      </w:r>
      <w:r w:rsidRPr="00947A87">
        <w:rPr>
          <w:rFonts w:ascii="Arial Narrow" w:eastAsia="Times New Roman" w:hAnsi="Arial Narrow" w:cs="Times New Roman"/>
          <w:sz w:val="24"/>
          <w:szCs w:val="24"/>
          <w:lang w:val="es-MX" w:eastAsia="es-AR"/>
        </w:rPr>
        <w:t xml:space="preserve">Asimismo, se deja constancia que el docente no reviste fueron gremiales en la Institución. </w:t>
      </w:r>
    </w:p>
    <w:p w:rsidR="00947A87" w:rsidRPr="00947A87" w:rsidRDefault="00947A87" w:rsidP="00F138CD">
      <w:pPr>
        <w:spacing w:before="100" w:beforeAutospacing="1" w:after="198" w:line="360" w:lineRule="auto"/>
        <w:ind w:firstLine="363"/>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b/>
          <w:bCs/>
          <w:sz w:val="24"/>
          <w:szCs w:val="24"/>
          <w:lang w:val="es-MX" w:eastAsia="es-AR"/>
        </w:rPr>
        <w:t>VIII.-LA SANCION QUE SE PROPONE.</w:t>
      </w:r>
    </w:p>
    <w:p w:rsidR="00947A87" w:rsidRPr="00947A87" w:rsidRDefault="002C730B" w:rsidP="00FE1E6C">
      <w:pPr>
        <w:spacing w:before="100" w:beforeAutospacing="1" w:after="198" w:line="360" w:lineRule="auto"/>
        <w:ind w:firstLine="363"/>
        <w:jc w:val="both"/>
        <w:rPr>
          <w:rFonts w:ascii="Arial Narrow" w:eastAsia="Times New Roman" w:hAnsi="Arial Narrow" w:cs="Times New Roman"/>
          <w:lang w:val="es-ES" w:eastAsia="es-AR"/>
        </w:rPr>
      </w:pPr>
      <w:r>
        <w:rPr>
          <w:rFonts w:ascii="Arial Narrow" w:eastAsia="Times New Roman" w:hAnsi="Arial Narrow" w:cs="Times New Roman"/>
          <w:sz w:val="24"/>
          <w:szCs w:val="24"/>
          <w:lang w:val="es-MX" w:eastAsia="es-AR"/>
        </w:rPr>
        <w:t>En</w:t>
      </w:r>
      <w:r w:rsidR="00947A87" w:rsidRPr="00947A87">
        <w:rPr>
          <w:rFonts w:ascii="Arial Narrow" w:eastAsia="Times New Roman" w:hAnsi="Arial Narrow" w:cs="Times New Roman"/>
          <w:sz w:val="24"/>
          <w:szCs w:val="24"/>
          <w:lang w:val="es-MX" w:eastAsia="es-AR"/>
        </w:rPr>
        <w:t xml:space="preserve"> amparo de los derechos de los estudiantes a ser tratados con respeto, y que establecer un ámbito escolar en el cual puedan desarrollar libremente sus personalidades, todo lo cual contribuye a brindar un normal funcionamiento de la educación pública nacional, </w:t>
      </w:r>
      <w:r>
        <w:rPr>
          <w:rFonts w:ascii="Arial Narrow" w:eastAsia="Times New Roman" w:hAnsi="Arial Narrow" w:cs="Times New Roman"/>
          <w:sz w:val="24"/>
          <w:szCs w:val="24"/>
          <w:lang w:val="es-MX" w:eastAsia="es-AR"/>
        </w:rPr>
        <w:t xml:space="preserve">la </w:t>
      </w:r>
      <w:r w:rsidR="00947A87" w:rsidRPr="00947A87">
        <w:rPr>
          <w:rFonts w:ascii="Arial Narrow" w:eastAsia="Times New Roman" w:hAnsi="Arial Narrow" w:cs="Times New Roman"/>
          <w:sz w:val="24"/>
          <w:szCs w:val="24"/>
          <w:lang w:val="es-MX" w:eastAsia="es-AR"/>
        </w:rPr>
        <w:t>Instrucción recomienda aplicar al agente MARIANO</w:t>
      </w:r>
      <w:r w:rsidR="00057561">
        <w:rPr>
          <w:rFonts w:ascii="Arial Narrow" w:eastAsia="Times New Roman" w:hAnsi="Arial Narrow" w:cs="Times New Roman"/>
          <w:sz w:val="24"/>
          <w:szCs w:val="24"/>
          <w:lang w:val="es-MX" w:eastAsia="es-AR"/>
        </w:rPr>
        <w:t xml:space="preserve"> TOMAS</w:t>
      </w:r>
      <w:r w:rsidR="00947A87" w:rsidRPr="00947A87">
        <w:rPr>
          <w:rFonts w:ascii="Arial Narrow" w:eastAsia="Times New Roman" w:hAnsi="Arial Narrow" w:cs="Times New Roman"/>
          <w:sz w:val="24"/>
          <w:szCs w:val="24"/>
          <w:lang w:val="es-MX" w:eastAsia="es-AR"/>
        </w:rPr>
        <w:t xml:space="preserve"> ALARCON por los hechos investigados la </w:t>
      </w:r>
      <w:r w:rsidR="00947A87" w:rsidRPr="00947A87">
        <w:rPr>
          <w:rFonts w:ascii="Arial Narrow" w:eastAsia="Times New Roman" w:hAnsi="Arial Narrow" w:cs="Times New Roman"/>
          <w:b/>
          <w:bCs/>
          <w:sz w:val="24"/>
          <w:szCs w:val="24"/>
          <w:lang w:val="es-MX" w:eastAsia="es-AR"/>
        </w:rPr>
        <w:t xml:space="preserve">sanción en su máxima extensión </w:t>
      </w:r>
      <w:r w:rsidR="00947A87" w:rsidRPr="00947A87">
        <w:rPr>
          <w:rFonts w:ascii="Arial Narrow" w:eastAsia="Times New Roman" w:hAnsi="Arial Narrow" w:cs="Times New Roman"/>
          <w:sz w:val="24"/>
          <w:szCs w:val="24"/>
          <w:lang w:val="es-MX" w:eastAsia="es-AR"/>
        </w:rPr>
        <w:t>que contempla el art. art. 29 inc. “b” de la Res</w:t>
      </w:r>
      <w:r>
        <w:rPr>
          <w:rFonts w:ascii="Arial Narrow" w:eastAsia="Times New Roman" w:hAnsi="Arial Narrow" w:cs="Times New Roman"/>
          <w:sz w:val="24"/>
          <w:szCs w:val="24"/>
          <w:lang w:val="es-MX" w:eastAsia="es-AR"/>
        </w:rPr>
        <w:t xml:space="preserve">. </w:t>
      </w:r>
      <w:r w:rsidR="00947A87" w:rsidRPr="00947A87">
        <w:rPr>
          <w:rFonts w:ascii="Arial Narrow" w:eastAsia="Times New Roman" w:hAnsi="Arial Narrow" w:cs="Times New Roman"/>
          <w:sz w:val="24"/>
          <w:szCs w:val="24"/>
          <w:lang w:val="es-MX" w:eastAsia="es-AR"/>
        </w:rPr>
        <w:t>(CS) 8171/2017 CCT de los docente Preuniversitarios de la U</w:t>
      </w:r>
      <w:r>
        <w:rPr>
          <w:rFonts w:ascii="Arial Narrow" w:eastAsia="Times New Roman" w:hAnsi="Arial Narrow" w:cs="Times New Roman"/>
          <w:sz w:val="24"/>
          <w:szCs w:val="24"/>
          <w:lang w:val="es-MX" w:eastAsia="es-AR"/>
        </w:rPr>
        <w:t>.</w:t>
      </w:r>
      <w:r w:rsidR="00947A87" w:rsidRPr="00947A87">
        <w:rPr>
          <w:rFonts w:ascii="Arial Narrow" w:eastAsia="Times New Roman" w:hAnsi="Arial Narrow" w:cs="Times New Roman"/>
          <w:sz w:val="24"/>
          <w:szCs w:val="24"/>
          <w:lang w:val="es-MX" w:eastAsia="es-AR"/>
        </w:rPr>
        <w:t>B</w:t>
      </w:r>
      <w:r>
        <w:rPr>
          <w:rFonts w:ascii="Arial Narrow" w:eastAsia="Times New Roman" w:hAnsi="Arial Narrow" w:cs="Times New Roman"/>
          <w:sz w:val="24"/>
          <w:szCs w:val="24"/>
          <w:lang w:val="es-MX" w:eastAsia="es-AR"/>
        </w:rPr>
        <w:t>.</w:t>
      </w:r>
      <w:r w:rsidR="00947A87" w:rsidRPr="00947A87">
        <w:rPr>
          <w:rFonts w:ascii="Arial Narrow" w:eastAsia="Times New Roman" w:hAnsi="Arial Narrow" w:cs="Times New Roman"/>
          <w:sz w:val="24"/>
          <w:szCs w:val="24"/>
          <w:lang w:val="es-MX" w:eastAsia="es-AR"/>
        </w:rPr>
        <w:t>A</w:t>
      </w:r>
      <w:r>
        <w:rPr>
          <w:rFonts w:ascii="Arial Narrow" w:eastAsia="Times New Roman" w:hAnsi="Arial Narrow" w:cs="Times New Roman"/>
          <w:sz w:val="24"/>
          <w:szCs w:val="24"/>
          <w:lang w:val="es-MX" w:eastAsia="es-AR"/>
        </w:rPr>
        <w:t>.</w:t>
      </w:r>
      <w:r w:rsidR="00947A87" w:rsidRPr="00947A87">
        <w:rPr>
          <w:rFonts w:ascii="Arial Narrow" w:eastAsia="Times New Roman" w:hAnsi="Arial Narrow" w:cs="Times New Roman"/>
          <w:sz w:val="24"/>
          <w:szCs w:val="24"/>
          <w:lang w:val="es-MX" w:eastAsia="es-AR"/>
        </w:rPr>
        <w:t>, de SUSPENSION de</w:t>
      </w:r>
      <w:r w:rsidR="00947A87" w:rsidRPr="00947A87">
        <w:rPr>
          <w:rFonts w:ascii="Arial Narrow" w:eastAsia="Times New Roman" w:hAnsi="Arial Narrow" w:cs="Times New Roman"/>
          <w:color w:val="000000"/>
          <w:sz w:val="24"/>
          <w:szCs w:val="24"/>
          <w:lang w:val="es-ES" w:eastAsia="es-AR"/>
        </w:rPr>
        <w:t xml:space="preserve"> hasta 30 (treinta) días sin</w:t>
      </w:r>
      <w:r w:rsidR="00947A87" w:rsidRPr="00947A87">
        <w:rPr>
          <w:rFonts w:ascii="Arial Narrow" w:eastAsia="Times New Roman" w:hAnsi="Arial Narrow" w:cs="Times New Roman"/>
          <w:sz w:val="24"/>
          <w:szCs w:val="24"/>
          <w:lang w:val="es-ES" w:eastAsia="es-AR"/>
        </w:rPr>
        <w:t xml:space="preserve"> prestación de servicios ni percepción de haberes por su inobservancia a su deber de observar una conducta acorde con la función educativa a su cargo por la falta de respeto propinada a los alumnos CAPUTTI, </w:t>
      </w:r>
      <w:r>
        <w:rPr>
          <w:rFonts w:ascii="Arial Narrow" w:eastAsia="Times New Roman" w:hAnsi="Arial Narrow" w:cs="Times New Roman"/>
          <w:sz w:val="24"/>
          <w:szCs w:val="24"/>
          <w:lang w:val="es-ES" w:eastAsia="es-AR"/>
        </w:rPr>
        <w:t>ZAMBRANO y POTENZONI</w:t>
      </w:r>
      <w:r w:rsidR="00947A87" w:rsidRPr="00947A87">
        <w:rPr>
          <w:rFonts w:ascii="Arial Narrow" w:eastAsia="Times New Roman" w:hAnsi="Arial Narrow" w:cs="Times New Roman"/>
          <w:sz w:val="24"/>
          <w:szCs w:val="24"/>
          <w:lang w:val="es-ES" w:eastAsia="es-AR"/>
        </w:rPr>
        <w:t xml:space="preserve"> mediante conductas inapropiadas con su rol docente (</w:t>
      </w:r>
      <w:r w:rsidR="00947A87" w:rsidRPr="00947A87">
        <w:rPr>
          <w:rFonts w:ascii="Arial Narrow" w:eastAsia="Times New Roman" w:hAnsi="Arial Narrow" w:cs="Times New Roman"/>
          <w:sz w:val="24"/>
          <w:szCs w:val="24"/>
          <w:lang w:val="es-MX" w:eastAsia="es-AR"/>
        </w:rPr>
        <w:t>art. 25 incs. “c” y “d” de la Re</w:t>
      </w:r>
      <w:r>
        <w:rPr>
          <w:rFonts w:ascii="Arial Narrow" w:eastAsia="Times New Roman" w:hAnsi="Arial Narrow" w:cs="Times New Roman"/>
          <w:sz w:val="24"/>
          <w:szCs w:val="24"/>
          <w:lang w:val="es-MX" w:eastAsia="es-AR"/>
        </w:rPr>
        <w:t xml:space="preserve">s. </w:t>
      </w:r>
      <w:r w:rsidR="00947A87" w:rsidRPr="00947A87">
        <w:rPr>
          <w:rFonts w:ascii="Arial Narrow" w:eastAsia="Times New Roman" w:hAnsi="Arial Narrow" w:cs="Times New Roman"/>
          <w:sz w:val="24"/>
          <w:szCs w:val="24"/>
          <w:lang w:val="es-MX" w:eastAsia="es-AR"/>
        </w:rPr>
        <w:t>(CS) 8171/2017 CCT de los docente Preuniversitarios de la U</w:t>
      </w:r>
      <w:r>
        <w:rPr>
          <w:rFonts w:ascii="Arial Narrow" w:eastAsia="Times New Roman" w:hAnsi="Arial Narrow" w:cs="Times New Roman"/>
          <w:sz w:val="24"/>
          <w:szCs w:val="24"/>
          <w:lang w:val="es-MX" w:eastAsia="es-AR"/>
        </w:rPr>
        <w:t>.</w:t>
      </w:r>
      <w:r w:rsidR="00947A87" w:rsidRPr="00947A87">
        <w:rPr>
          <w:rFonts w:ascii="Arial Narrow" w:eastAsia="Times New Roman" w:hAnsi="Arial Narrow" w:cs="Times New Roman"/>
          <w:sz w:val="24"/>
          <w:szCs w:val="24"/>
          <w:lang w:val="es-MX" w:eastAsia="es-AR"/>
        </w:rPr>
        <w:t>B</w:t>
      </w:r>
      <w:r>
        <w:rPr>
          <w:rFonts w:ascii="Arial Narrow" w:eastAsia="Times New Roman" w:hAnsi="Arial Narrow" w:cs="Times New Roman"/>
          <w:sz w:val="24"/>
          <w:szCs w:val="24"/>
          <w:lang w:val="es-MX" w:eastAsia="es-AR"/>
        </w:rPr>
        <w:t>.</w:t>
      </w:r>
      <w:r w:rsidR="00947A87" w:rsidRPr="00947A87">
        <w:rPr>
          <w:rFonts w:ascii="Arial Narrow" w:eastAsia="Times New Roman" w:hAnsi="Arial Narrow" w:cs="Times New Roman"/>
          <w:sz w:val="24"/>
          <w:szCs w:val="24"/>
          <w:lang w:val="es-MX" w:eastAsia="es-AR"/>
        </w:rPr>
        <w:t>A</w:t>
      </w:r>
      <w:r>
        <w:rPr>
          <w:rFonts w:ascii="Arial Narrow" w:eastAsia="Times New Roman" w:hAnsi="Arial Narrow" w:cs="Times New Roman"/>
          <w:sz w:val="24"/>
          <w:szCs w:val="24"/>
          <w:lang w:val="es-MX" w:eastAsia="es-AR"/>
        </w:rPr>
        <w:t>.</w:t>
      </w:r>
      <w:r w:rsidR="00947A87" w:rsidRPr="00947A87">
        <w:rPr>
          <w:rFonts w:ascii="Arial Narrow" w:eastAsia="Times New Roman" w:hAnsi="Arial Narrow" w:cs="Times New Roman"/>
          <w:sz w:val="24"/>
          <w:szCs w:val="24"/>
          <w:lang w:val="es-MX" w:eastAsia="es-AR"/>
        </w:rPr>
        <w:t xml:space="preserve"> </w:t>
      </w:r>
      <w:r>
        <w:rPr>
          <w:rFonts w:ascii="Arial Narrow" w:eastAsia="Times New Roman" w:hAnsi="Arial Narrow" w:cs="Times New Roman"/>
          <w:sz w:val="24"/>
          <w:szCs w:val="24"/>
          <w:lang w:val="es-MX" w:eastAsia="es-AR"/>
        </w:rPr>
        <w:t>–</w:t>
      </w:r>
      <w:r w:rsidR="00947A87" w:rsidRPr="00947A87">
        <w:rPr>
          <w:rFonts w:ascii="Arial Narrow" w:eastAsia="Times New Roman" w:hAnsi="Arial Narrow" w:cs="Times New Roman"/>
          <w:sz w:val="24"/>
          <w:szCs w:val="24"/>
          <w:lang w:val="es-MX" w:eastAsia="es-AR"/>
        </w:rPr>
        <w:t xml:space="preserve"> </w:t>
      </w:r>
      <w:r w:rsidR="00947A87" w:rsidRPr="00947A87">
        <w:rPr>
          <w:rFonts w:ascii="Arial Narrow" w:eastAsia="Times New Roman" w:hAnsi="Arial Narrow" w:cs="Times New Roman"/>
          <w:sz w:val="24"/>
          <w:szCs w:val="24"/>
          <w:lang w:val="es-ES" w:eastAsia="es-AR"/>
        </w:rPr>
        <w:t>Res</w:t>
      </w:r>
      <w:r>
        <w:rPr>
          <w:rFonts w:ascii="Arial Narrow" w:eastAsia="Times New Roman" w:hAnsi="Arial Narrow" w:cs="Times New Roman"/>
          <w:sz w:val="24"/>
          <w:szCs w:val="24"/>
          <w:lang w:val="es-ES" w:eastAsia="es-AR"/>
        </w:rPr>
        <w:t>.</w:t>
      </w:r>
      <w:r w:rsidR="00947A87" w:rsidRPr="00947A87">
        <w:rPr>
          <w:rFonts w:ascii="Arial Narrow" w:eastAsia="Times New Roman" w:hAnsi="Arial Narrow" w:cs="Times New Roman"/>
          <w:sz w:val="24"/>
          <w:szCs w:val="24"/>
          <w:lang w:val="es-ES" w:eastAsia="es-AR"/>
        </w:rPr>
        <w:t xml:space="preserve"> (CS) Nº 4767/08 (arts. 7 y 20 inc. b).</w:t>
      </w:r>
    </w:p>
    <w:p w:rsidR="00947A87" w:rsidRPr="00947A87" w:rsidRDefault="00947A87" w:rsidP="00FE1E6C">
      <w:pPr>
        <w:spacing w:before="100" w:beforeAutospacing="1" w:after="198" w:line="360" w:lineRule="auto"/>
        <w:ind w:firstLine="363"/>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b/>
          <w:bCs/>
          <w:sz w:val="24"/>
          <w:szCs w:val="24"/>
          <w:lang w:val="es-MX" w:eastAsia="es-AR"/>
        </w:rPr>
        <w:t xml:space="preserve">IX. </w:t>
      </w:r>
      <w:r w:rsidRPr="00947A87">
        <w:rPr>
          <w:rFonts w:ascii="Arial Narrow" w:eastAsia="Times New Roman" w:hAnsi="Arial Narrow" w:cs="Times New Roman"/>
          <w:b/>
          <w:bCs/>
          <w:sz w:val="24"/>
          <w:szCs w:val="24"/>
          <w:lang w:val="es-ES" w:eastAsia="es-AR"/>
        </w:rPr>
        <w:t>COLOFON</w:t>
      </w:r>
    </w:p>
    <w:p w:rsidR="00947A87" w:rsidRPr="00947A87" w:rsidRDefault="00F138CD" w:rsidP="00FE1E6C">
      <w:pPr>
        <w:spacing w:before="100" w:beforeAutospacing="1" w:after="198" w:line="360" w:lineRule="auto"/>
        <w:ind w:firstLine="363"/>
        <w:jc w:val="both"/>
        <w:rPr>
          <w:rFonts w:ascii="Arial Narrow" w:eastAsia="Times New Roman" w:hAnsi="Arial Narrow" w:cs="Times New Roman"/>
          <w:lang w:val="es-ES" w:eastAsia="es-AR"/>
        </w:rPr>
      </w:pPr>
      <w:r>
        <w:rPr>
          <w:rFonts w:ascii="Arial Narrow" w:eastAsia="Times New Roman" w:hAnsi="Arial Narrow" w:cs="Times New Roman"/>
          <w:sz w:val="24"/>
          <w:szCs w:val="24"/>
          <w:lang w:val="es-MX" w:eastAsia="es-AR"/>
        </w:rPr>
        <w:t xml:space="preserve">En este estado, </w:t>
      </w:r>
      <w:r w:rsidR="00947A87" w:rsidRPr="00947A87">
        <w:rPr>
          <w:rFonts w:ascii="Arial Narrow" w:eastAsia="Times New Roman" w:hAnsi="Arial Narrow" w:cs="Times New Roman"/>
          <w:sz w:val="24"/>
          <w:szCs w:val="24"/>
          <w:lang w:val="es-MX" w:eastAsia="es-AR"/>
        </w:rPr>
        <w:t xml:space="preserve">y que a fs. </w:t>
      </w:r>
      <w:r>
        <w:rPr>
          <w:rFonts w:ascii="Arial Narrow" w:eastAsia="Times New Roman" w:hAnsi="Arial Narrow" w:cs="Times New Roman"/>
          <w:sz w:val="24"/>
          <w:szCs w:val="24"/>
          <w:lang w:val="es-MX" w:eastAsia="es-AR"/>
        </w:rPr>
        <w:t>167</w:t>
      </w:r>
      <w:r w:rsidR="00947A87" w:rsidRPr="00947A87">
        <w:rPr>
          <w:rFonts w:ascii="Arial Narrow" w:eastAsia="Times New Roman" w:hAnsi="Arial Narrow" w:cs="Times New Roman"/>
          <w:sz w:val="24"/>
          <w:szCs w:val="24"/>
          <w:lang w:val="es-MX" w:eastAsia="es-AR"/>
        </w:rPr>
        <w:t xml:space="preserve"> se dispuso su clausura</w:t>
      </w:r>
      <w:r>
        <w:rPr>
          <w:rFonts w:ascii="Arial Narrow" w:eastAsia="Times New Roman" w:hAnsi="Arial Narrow" w:cs="Times New Roman"/>
          <w:sz w:val="24"/>
          <w:szCs w:val="24"/>
          <w:lang w:val="es-MX" w:eastAsia="es-AR"/>
        </w:rPr>
        <w:t xml:space="preserve"> definitiva de la investigación</w:t>
      </w:r>
      <w:r w:rsidR="00947A87" w:rsidRPr="00947A87">
        <w:rPr>
          <w:rFonts w:ascii="Arial Narrow" w:eastAsia="Times New Roman" w:hAnsi="Arial Narrow" w:cs="Times New Roman"/>
          <w:sz w:val="24"/>
          <w:szCs w:val="24"/>
          <w:lang w:val="es-MX" w:eastAsia="es-AR"/>
        </w:rPr>
        <w:t xml:space="preserve">, </w:t>
      </w:r>
      <w:r>
        <w:rPr>
          <w:rFonts w:ascii="Arial Narrow" w:eastAsia="Times New Roman" w:hAnsi="Arial Narrow" w:cs="Times New Roman"/>
          <w:sz w:val="24"/>
          <w:szCs w:val="24"/>
          <w:lang w:val="es-MX" w:eastAsia="es-AR"/>
        </w:rPr>
        <w:t>por todo lo sustanciado  y e</w:t>
      </w:r>
      <w:r w:rsidR="00947A87" w:rsidRPr="00947A87">
        <w:rPr>
          <w:rFonts w:ascii="Arial Narrow" w:eastAsia="Times New Roman" w:hAnsi="Arial Narrow" w:cs="Times New Roman"/>
          <w:sz w:val="24"/>
          <w:szCs w:val="24"/>
          <w:lang w:val="es-MX" w:eastAsia="es-AR"/>
        </w:rPr>
        <w:t>xpuesto</w:t>
      </w:r>
      <w:r>
        <w:rPr>
          <w:rFonts w:ascii="Arial Narrow" w:eastAsia="Times New Roman" w:hAnsi="Arial Narrow" w:cs="Times New Roman"/>
          <w:sz w:val="24"/>
          <w:szCs w:val="24"/>
          <w:lang w:val="es-MX" w:eastAsia="es-AR"/>
        </w:rPr>
        <w:t xml:space="preserve">, </w:t>
      </w:r>
      <w:r w:rsidR="00947A87" w:rsidRPr="00947A87">
        <w:rPr>
          <w:rFonts w:ascii="Arial Narrow" w:eastAsia="Times New Roman" w:hAnsi="Arial Narrow" w:cs="Times New Roman"/>
          <w:sz w:val="24"/>
          <w:szCs w:val="24"/>
          <w:lang w:val="es-MX" w:eastAsia="es-AR"/>
        </w:rPr>
        <w:t xml:space="preserve">siempre que la Superioridad comparte el criterio sustentado en este informe, esta Instrucción ACONSEJA: </w:t>
      </w:r>
    </w:p>
    <w:p w:rsidR="00947A87" w:rsidRPr="00947A87" w:rsidRDefault="00947A87" w:rsidP="00FE1E6C">
      <w:pPr>
        <w:spacing w:before="100" w:beforeAutospacing="1" w:after="198" w:line="360" w:lineRule="auto"/>
        <w:ind w:left="284" w:hanging="284"/>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sz w:val="24"/>
          <w:szCs w:val="24"/>
          <w:lang w:val="es-MX" w:eastAsia="es-AR"/>
        </w:rPr>
        <w:t>a) Clausurar y dar por concluido con la investigación dispuesta por la Resolución Nº 953/18.</w:t>
      </w:r>
    </w:p>
    <w:p w:rsidR="00947A87" w:rsidRPr="00947A87" w:rsidRDefault="00947A87" w:rsidP="00FE1E6C">
      <w:pPr>
        <w:spacing w:before="100" w:beforeAutospacing="1" w:after="198" w:line="360" w:lineRule="auto"/>
        <w:ind w:left="284" w:hanging="284"/>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sz w:val="24"/>
          <w:szCs w:val="24"/>
          <w:lang w:val="es-MX" w:eastAsia="es-AR"/>
        </w:rPr>
        <w:lastRenderedPageBreak/>
        <w:t>b) Determinar la inexistencia de elementos que puedan configurar un presunto perjuicio fiscal.</w:t>
      </w:r>
    </w:p>
    <w:p w:rsidR="00947A87" w:rsidRPr="00947A87" w:rsidRDefault="00947A87" w:rsidP="00FE1E6C">
      <w:pPr>
        <w:spacing w:before="100" w:beforeAutospacing="1" w:after="198" w:line="360" w:lineRule="auto"/>
        <w:ind w:left="284" w:hanging="284"/>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sz w:val="24"/>
          <w:szCs w:val="24"/>
          <w:lang w:val="es-MX" w:eastAsia="es-AR"/>
        </w:rPr>
        <w:t>c) Con relación a los hechos investigados que vinculan al agente MARIANO TOMAS ALARCON (DNI 12.453.688 – LEGAJO Nª 79.844) del Departamento de INGLES de esta Casa de Estudios r</w:t>
      </w:r>
      <w:r w:rsidR="00F138CD">
        <w:rPr>
          <w:rFonts w:ascii="Arial Narrow" w:eastAsia="Times New Roman" w:hAnsi="Arial Narrow" w:cs="Times New Roman"/>
          <w:sz w:val="24"/>
          <w:szCs w:val="24"/>
          <w:lang w:val="es-MX" w:eastAsia="es-AR"/>
        </w:rPr>
        <w:t xml:space="preserve">atifico que recomiendo </w:t>
      </w:r>
      <w:r w:rsidRPr="00947A87">
        <w:rPr>
          <w:rFonts w:ascii="Arial Narrow" w:eastAsia="Times New Roman" w:hAnsi="Arial Narrow" w:cs="Times New Roman"/>
          <w:sz w:val="24"/>
          <w:szCs w:val="24"/>
          <w:lang w:val="es-MX" w:eastAsia="es-AR"/>
        </w:rPr>
        <w:t xml:space="preserve">la aplicación de la </w:t>
      </w:r>
      <w:r w:rsidRPr="00947A87">
        <w:rPr>
          <w:rFonts w:ascii="Arial Narrow" w:eastAsia="Times New Roman" w:hAnsi="Arial Narrow" w:cs="Times New Roman"/>
          <w:b/>
          <w:bCs/>
          <w:sz w:val="24"/>
          <w:szCs w:val="24"/>
          <w:lang w:val="es-MX" w:eastAsia="es-AR"/>
        </w:rPr>
        <w:t xml:space="preserve">sanción en su máxima extensión </w:t>
      </w:r>
      <w:r w:rsidRPr="00947A87">
        <w:rPr>
          <w:rFonts w:ascii="Arial Narrow" w:eastAsia="Times New Roman" w:hAnsi="Arial Narrow" w:cs="Times New Roman"/>
          <w:sz w:val="24"/>
          <w:szCs w:val="24"/>
          <w:lang w:val="es-MX" w:eastAsia="es-AR"/>
        </w:rPr>
        <w:t>que contempla el art. art. 29 inc. “b” de la Resolución (CS) 8171/2017 CCT de los docente Preuniversitarios de la Universidad de Buenos Aires, de SUSPENSION de</w:t>
      </w:r>
      <w:r w:rsidRPr="00947A87">
        <w:rPr>
          <w:rFonts w:ascii="Arial Narrow" w:eastAsia="Times New Roman" w:hAnsi="Arial Narrow" w:cs="Times New Roman"/>
          <w:color w:val="000000"/>
          <w:sz w:val="24"/>
          <w:szCs w:val="24"/>
          <w:lang w:val="es-ES" w:eastAsia="es-AR"/>
        </w:rPr>
        <w:t xml:space="preserve"> hasta 30 (treinta) días sin</w:t>
      </w:r>
      <w:r w:rsidRPr="00947A87">
        <w:rPr>
          <w:rFonts w:ascii="Arial Narrow" w:eastAsia="Times New Roman" w:hAnsi="Arial Narrow" w:cs="Times New Roman"/>
          <w:sz w:val="24"/>
          <w:szCs w:val="24"/>
          <w:lang w:val="es-ES" w:eastAsia="es-AR"/>
        </w:rPr>
        <w:t xml:space="preserve"> prestación de servicios ni percepción de haberes por su inobservancia a su deber de observar una conducta acorde con la función educativa a su cargo por la falta de respeto propinada a los alumnos </w:t>
      </w:r>
      <w:r w:rsidRPr="00947A87">
        <w:rPr>
          <w:rFonts w:ascii="Arial Narrow" w:eastAsia="Times New Roman" w:hAnsi="Arial Narrow" w:cs="Times New Roman"/>
          <w:sz w:val="24"/>
          <w:szCs w:val="24"/>
          <w:lang w:val="es-MX" w:eastAsia="es-AR"/>
        </w:rPr>
        <w:t xml:space="preserve">MATIAS CAPUTTI, LUCAS ZAMBRANI y MATEO POTENZONI </w:t>
      </w:r>
      <w:r w:rsidRPr="00947A87">
        <w:rPr>
          <w:rFonts w:ascii="Arial Narrow" w:eastAsia="Times New Roman" w:hAnsi="Arial Narrow" w:cs="Times New Roman"/>
          <w:sz w:val="24"/>
          <w:szCs w:val="24"/>
          <w:lang w:val="es-ES" w:eastAsia="es-AR"/>
        </w:rPr>
        <w:t>mediante conductas inapropiadas con su rol docente (</w:t>
      </w:r>
      <w:r w:rsidRPr="00947A87">
        <w:rPr>
          <w:rFonts w:ascii="Arial Narrow" w:eastAsia="Times New Roman" w:hAnsi="Arial Narrow" w:cs="Times New Roman"/>
          <w:sz w:val="24"/>
          <w:szCs w:val="24"/>
          <w:lang w:val="es-MX" w:eastAsia="es-AR"/>
        </w:rPr>
        <w:t xml:space="preserve">art. 25 incs. “c” y “d” de la Resolución (CS) 8171/2017 CCT de los docente Preuniversitarios de la Universidad de Buenos Aires - </w:t>
      </w:r>
      <w:r w:rsidRPr="00947A87">
        <w:rPr>
          <w:rFonts w:ascii="Arial Narrow" w:eastAsia="Times New Roman" w:hAnsi="Arial Narrow" w:cs="Times New Roman"/>
          <w:sz w:val="24"/>
          <w:szCs w:val="24"/>
          <w:lang w:val="es-ES" w:eastAsia="es-AR"/>
        </w:rPr>
        <w:t>Resolución (CS) Nº 4767/08 (arts. 7 y 20 inc. b).</w:t>
      </w:r>
    </w:p>
    <w:p w:rsidR="00947A87" w:rsidRPr="00947A87" w:rsidRDefault="00947A87" w:rsidP="00FE1E6C">
      <w:pPr>
        <w:spacing w:before="100" w:beforeAutospacing="1" w:after="198" w:line="360" w:lineRule="auto"/>
        <w:ind w:firstLine="363"/>
        <w:jc w:val="both"/>
        <w:rPr>
          <w:rFonts w:ascii="Arial Narrow" w:eastAsia="Times New Roman" w:hAnsi="Arial Narrow" w:cs="Times New Roman"/>
          <w:lang w:val="es-ES" w:eastAsia="es-AR"/>
        </w:rPr>
      </w:pPr>
      <w:r w:rsidRPr="00947A87">
        <w:rPr>
          <w:rFonts w:ascii="Arial Narrow" w:eastAsia="Times New Roman" w:hAnsi="Arial Narrow" w:cs="Times New Roman"/>
          <w:b/>
          <w:bCs/>
          <w:sz w:val="24"/>
          <w:szCs w:val="24"/>
          <w:lang w:val="es-MX" w:eastAsia="es-AR"/>
        </w:rPr>
        <w:t xml:space="preserve">X.- </w:t>
      </w:r>
      <w:r w:rsidRPr="00947A87">
        <w:rPr>
          <w:rFonts w:ascii="Arial Narrow" w:eastAsia="Times New Roman" w:hAnsi="Arial Narrow" w:cs="Times New Roman"/>
          <w:b/>
          <w:bCs/>
          <w:caps/>
          <w:sz w:val="24"/>
          <w:szCs w:val="24"/>
          <w:lang w:val="es-ES" w:eastAsia="es-AR"/>
        </w:rPr>
        <w:t>notificación al sumariadO</w:t>
      </w:r>
      <w:r w:rsidR="00967E47">
        <w:rPr>
          <w:rFonts w:ascii="Arial Narrow" w:eastAsia="Times New Roman" w:hAnsi="Arial Narrow" w:cs="Times New Roman"/>
          <w:b/>
          <w:bCs/>
          <w:sz w:val="24"/>
          <w:szCs w:val="24"/>
          <w:lang w:val="es-ES" w:eastAsia="es-AR"/>
        </w:rPr>
        <w:t>.</w:t>
      </w:r>
    </w:p>
    <w:p w:rsidR="00947A87" w:rsidRPr="00947A87" w:rsidRDefault="00947A87" w:rsidP="00FE1E6C">
      <w:pPr>
        <w:spacing w:before="100" w:beforeAutospacing="1" w:after="198" w:line="360" w:lineRule="auto"/>
        <w:ind w:firstLine="363"/>
        <w:jc w:val="both"/>
        <w:rPr>
          <w:rFonts w:ascii="Arial Narrow" w:eastAsia="Times New Roman" w:hAnsi="Arial Narrow" w:cs="Times New Roman"/>
          <w:lang w:val="es-ES" w:eastAsia="es-AR"/>
        </w:rPr>
      </w:pPr>
      <w:r w:rsidRPr="00947A87">
        <w:rPr>
          <w:rFonts w:ascii="Arial Narrow" w:eastAsia="Times New Roman" w:hAnsi="Arial Narrow" w:cs="Times New Roman"/>
          <w:sz w:val="24"/>
          <w:szCs w:val="24"/>
          <w:lang w:val="es-ES" w:eastAsia="es-AR"/>
        </w:rPr>
        <w:t xml:space="preserve">Atento el estado de estos actuados notifíquese al sumariado </w:t>
      </w:r>
      <w:r w:rsidR="00075AAA">
        <w:rPr>
          <w:rFonts w:ascii="Arial Narrow" w:eastAsia="Times New Roman" w:hAnsi="Arial Narrow" w:cs="Times New Roman"/>
          <w:sz w:val="24"/>
          <w:szCs w:val="24"/>
          <w:lang w:val="es-ES" w:eastAsia="es-AR"/>
        </w:rPr>
        <w:t>por medio de</w:t>
      </w:r>
      <w:r w:rsidRPr="00947A87">
        <w:rPr>
          <w:rFonts w:ascii="Arial Narrow" w:eastAsia="Times New Roman" w:hAnsi="Arial Narrow" w:cs="Times New Roman"/>
          <w:sz w:val="24"/>
          <w:szCs w:val="24"/>
          <w:lang w:val="es-ES" w:eastAsia="es-AR"/>
        </w:rPr>
        <w:t xml:space="preserve"> la Dirección de Recursos Humanos, en el marco del art. 29 inc. 6 del Decreto 467/99 o por Carta Documento al domicilio constituido a fs.</w:t>
      </w:r>
      <w:r w:rsidR="00075AAA">
        <w:rPr>
          <w:rFonts w:ascii="Arial Narrow" w:eastAsia="Times New Roman" w:hAnsi="Arial Narrow" w:cs="Times New Roman"/>
          <w:sz w:val="24"/>
          <w:szCs w:val="24"/>
          <w:lang w:val="es-ES" w:eastAsia="es-AR"/>
        </w:rPr>
        <w:t xml:space="preserve"> 88 (Estudio del Dr. Sergio Bonzo sito en URUGUAY 265 PISO 8° DEPTOS. A Y B – CABA) que quedan las actuaciones reservadas en la Mesa de Entradas de la Institución a los efectos de lo</w:t>
      </w:r>
      <w:r w:rsidRPr="00947A87">
        <w:rPr>
          <w:rFonts w:ascii="Arial Narrow" w:eastAsia="Times New Roman" w:hAnsi="Arial Narrow" w:cs="Times New Roman"/>
          <w:sz w:val="24"/>
          <w:szCs w:val="24"/>
          <w:lang w:val="es-ES" w:eastAsia="es-AR"/>
        </w:rPr>
        <w:t xml:space="preserve"> </w:t>
      </w:r>
      <w:r w:rsidR="00075AAA">
        <w:rPr>
          <w:rFonts w:ascii="Arial Narrow" w:eastAsia="Times New Roman" w:hAnsi="Arial Narrow" w:cs="Times New Roman"/>
          <w:sz w:val="24"/>
          <w:szCs w:val="24"/>
          <w:lang w:val="es-ES" w:eastAsia="es-AR"/>
        </w:rPr>
        <w:t xml:space="preserve">establecido por el art. 117 del Decreto 167/99, por lo que podrá alegar sobre el merito de la prueba y del presente informe en el plazo legal de seis (6) días desde que fuera notificado, vencido el cual perderá el derecho de ejercerlo en lo sucesivo.- </w:t>
      </w:r>
    </w:p>
    <w:p w:rsidR="00664DB7" w:rsidRDefault="00947A87" w:rsidP="00FE1E6C">
      <w:pPr>
        <w:spacing w:before="51" w:after="0" w:line="360" w:lineRule="auto"/>
        <w:ind w:firstLine="709"/>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b/>
          <w:bCs/>
          <w:sz w:val="24"/>
          <w:szCs w:val="24"/>
          <w:lang w:val="es-ES" w:eastAsia="es-AR"/>
        </w:rPr>
        <w:t xml:space="preserve">XI.- </w:t>
      </w:r>
      <w:r w:rsidR="00075AAA">
        <w:rPr>
          <w:rFonts w:ascii="Arial Narrow" w:eastAsia="Times New Roman" w:hAnsi="Arial Narrow" w:cs="Times New Roman"/>
          <w:b/>
          <w:bCs/>
          <w:sz w:val="24"/>
          <w:szCs w:val="24"/>
          <w:lang w:val="es-ES" w:eastAsia="es-AR"/>
        </w:rPr>
        <w:t xml:space="preserve">Previo a </w:t>
      </w:r>
      <w:r w:rsidR="00664DB7">
        <w:rPr>
          <w:rFonts w:ascii="Arial Narrow" w:eastAsia="Times New Roman" w:hAnsi="Arial Narrow" w:cs="Times New Roman"/>
          <w:b/>
          <w:bCs/>
          <w:sz w:val="24"/>
          <w:szCs w:val="24"/>
          <w:lang w:val="es-ES" w:eastAsia="es-AR"/>
        </w:rPr>
        <w:t>todo lo indicado precedentemente</w:t>
      </w:r>
      <w:r w:rsidR="00075AAA">
        <w:rPr>
          <w:rFonts w:ascii="Arial Narrow" w:eastAsia="Times New Roman" w:hAnsi="Arial Narrow" w:cs="Times New Roman"/>
          <w:b/>
          <w:bCs/>
          <w:sz w:val="24"/>
          <w:szCs w:val="24"/>
          <w:lang w:val="es-ES" w:eastAsia="es-AR"/>
        </w:rPr>
        <w:t xml:space="preserve">, </w:t>
      </w:r>
      <w:r w:rsidR="00664DB7">
        <w:rPr>
          <w:rFonts w:ascii="Arial Narrow" w:eastAsia="Times New Roman" w:hAnsi="Arial Narrow" w:cs="Times New Roman"/>
          <w:b/>
          <w:bCs/>
          <w:sz w:val="24"/>
          <w:szCs w:val="24"/>
          <w:lang w:val="es-ES" w:eastAsia="es-AR"/>
        </w:rPr>
        <w:t>elévense</w:t>
      </w:r>
      <w:r w:rsidR="00075AAA">
        <w:rPr>
          <w:rFonts w:ascii="Arial Narrow" w:eastAsia="Times New Roman" w:hAnsi="Arial Narrow" w:cs="Times New Roman"/>
          <w:b/>
          <w:bCs/>
          <w:sz w:val="24"/>
          <w:szCs w:val="24"/>
          <w:lang w:val="es-ES" w:eastAsia="es-AR"/>
        </w:rPr>
        <w:t xml:space="preserve"> las actuaciones para conocimiento de la Sra. Rectora, </w:t>
      </w:r>
      <w:r w:rsidRPr="00947A87">
        <w:rPr>
          <w:rFonts w:ascii="Arial Narrow" w:eastAsia="Times New Roman" w:hAnsi="Arial Narrow" w:cs="Times New Roman"/>
          <w:sz w:val="24"/>
          <w:szCs w:val="24"/>
          <w:lang w:val="es-ES" w:eastAsia="es-AR"/>
        </w:rPr>
        <w:t>con el Anexo I sin acumular</w:t>
      </w:r>
      <w:r w:rsidR="00664DB7">
        <w:rPr>
          <w:rFonts w:ascii="Arial Narrow" w:eastAsia="Times New Roman" w:hAnsi="Arial Narrow" w:cs="Times New Roman"/>
          <w:sz w:val="24"/>
          <w:szCs w:val="24"/>
          <w:lang w:val="es-ES" w:eastAsia="es-AR"/>
        </w:rPr>
        <w:t>.</w:t>
      </w:r>
    </w:p>
    <w:p w:rsidR="00947A87" w:rsidRPr="00947A87" w:rsidRDefault="00664DB7" w:rsidP="00FE1E6C">
      <w:pPr>
        <w:spacing w:before="51" w:after="0" w:line="360" w:lineRule="auto"/>
        <w:ind w:firstLine="709"/>
        <w:jc w:val="both"/>
        <w:rPr>
          <w:rFonts w:ascii="Arial Narrow" w:eastAsia="Times New Roman" w:hAnsi="Arial Narrow" w:cs="Times New Roman"/>
          <w:sz w:val="24"/>
          <w:szCs w:val="24"/>
          <w:lang w:val="es-ES" w:eastAsia="es-AR"/>
        </w:rPr>
      </w:pPr>
      <w:r w:rsidRPr="00947A87">
        <w:rPr>
          <w:rFonts w:ascii="Arial Narrow" w:eastAsia="Times New Roman" w:hAnsi="Arial Narrow" w:cs="Times New Roman"/>
          <w:sz w:val="24"/>
          <w:szCs w:val="24"/>
          <w:lang w:val="es-ES" w:eastAsia="es-AR"/>
        </w:rPr>
        <w:t xml:space="preserve"> </w:t>
      </w:r>
      <w:r w:rsidR="00947A87" w:rsidRPr="00947A87">
        <w:rPr>
          <w:rFonts w:ascii="Arial Narrow" w:eastAsia="Times New Roman" w:hAnsi="Arial Narrow" w:cs="Times New Roman"/>
          <w:sz w:val="24"/>
          <w:szCs w:val="24"/>
          <w:lang w:val="es-ES" w:eastAsia="es-AR"/>
        </w:rPr>
        <w:t xml:space="preserve">Cumplido, devuélvanse las actuaciones a la Instrucción para su reserva. </w:t>
      </w:r>
    </w:p>
    <w:p w:rsidR="00947A87" w:rsidRPr="00947A87" w:rsidRDefault="00947A87" w:rsidP="00FE1E6C">
      <w:pPr>
        <w:spacing w:before="100" w:beforeAutospacing="1" w:after="0" w:line="360" w:lineRule="auto"/>
        <w:jc w:val="both"/>
        <w:rPr>
          <w:rFonts w:ascii="Arial Narrow" w:eastAsia="Times New Roman" w:hAnsi="Arial Narrow" w:cs="Times New Roman"/>
          <w:sz w:val="24"/>
          <w:szCs w:val="24"/>
          <w:lang w:val="es-ES" w:eastAsia="es-AR"/>
        </w:rPr>
      </w:pPr>
    </w:p>
    <w:p w:rsidR="00D425A1" w:rsidRPr="00FE1E6C" w:rsidRDefault="00947A87" w:rsidP="00FE1E6C">
      <w:pPr>
        <w:spacing w:before="100" w:beforeAutospacing="1" w:after="198" w:line="360" w:lineRule="auto"/>
        <w:ind w:left="1763" w:firstLine="363"/>
        <w:jc w:val="both"/>
        <w:rPr>
          <w:rFonts w:ascii="Arial Narrow" w:hAnsi="Arial Narrow"/>
        </w:rPr>
      </w:pPr>
      <w:r w:rsidRPr="00947A87">
        <w:rPr>
          <w:rFonts w:ascii="Arial Narrow" w:eastAsia="Times New Roman" w:hAnsi="Arial Narrow" w:cs="Times New Roman"/>
          <w:sz w:val="24"/>
          <w:szCs w:val="24"/>
          <w:lang w:val="es-ES" w:eastAsia="es-AR"/>
        </w:rPr>
        <w:t>Instructora Sumariante Res. 953/18</w:t>
      </w:r>
    </w:p>
    <w:p w:rsidR="00623506" w:rsidRPr="00FE1E6C" w:rsidRDefault="00623506">
      <w:pPr>
        <w:spacing w:before="100" w:beforeAutospacing="1" w:after="198" w:line="360" w:lineRule="auto"/>
        <w:ind w:left="1763" w:firstLine="363"/>
        <w:jc w:val="both"/>
        <w:rPr>
          <w:rFonts w:ascii="Arial Narrow" w:hAnsi="Arial Narrow"/>
        </w:rPr>
      </w:pPr>
    </w:p>
    <w:sectPr w:rsidR="00623506" w:rsidRPr="00FE1E6C" w:rsidSect="00D425A1">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7FD" w:rsidRDefault="007807FD" w:rsidP="00FE1E6C">
      <w:pPr>
        <w:spacing w:after="0" w:line="240" w:lineRule="auto"/>
      </w:pPr>
      <w:r>
        <w:separator/>
      </w:r>
    </w:p>
  </w:endnote>
  <w:endnote w:type="continuationSeparator" w:id="1">
    <w:p w:rsidR="007807FD" w:rsidRDefault="007807FD" w:rsidP="00FE1E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531157"/>
      <w:docPartObj>
        <w:docPartGallery w:val="Page Numbers (Bottom of Page)"/>
        <w:docPartUnique/>
      </w:docPartObj>
    </w:sdtPr>
    <w:sdtContent>
      <w:p w:rsidR="007A7B3B" w:rsidRDefault="007A7B3B">
        <w:pPr>
          <w:pStyle w:val="Piedepgina"/>
          <w:jc w:val="center"/>
        </w:pPr>
        <w:fldSimple w:instr=" PAGE   \* MERGEFORMAT ">
          <w:r w:rsidR="00A2463D">
            <w:rPr>
              <w:noProof/>
            </w:rPr>
            <w:t>13</w:t>
          </w:r>
        </w:fldSimple>
      </w:p>
    </w:sdtContent>
  </w:sdt>
  <w:p w:rsidR="007A7B3B" w:rsidRDefault="007A7B3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7FD" w:rsidRDefault="007807FD" w:rsidP="00FE1E6C">
      <w:pPr>
        <w:spacing w:after="0" w:line="240" w:lineRule="auto"/>
      </w:pPr>
      <w:r>
        <w:separator/>
      </w:r>
    </w:p>
  </w:footnote>
  <w:footnote w:type="continuationSeparator" w:id="1">
    <w:p w:rsidR="007807FD" w:rsidRDefault="007807FD" w:rsidP="00FE1E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50A20"/>
    <w:multiLevelType w:val="multilevel"/>
    <w:tmpl w:val="5510B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947A87"/>
    <w:rsid w:val="000254D6"/>
    <w:rsid w:val="00057561"/>
    <w:rsid w:val="00075AAA"/>
    <w:rsid w:val="00075E3D"/>
    <w:rsid w:val="000E14B0"/>
    <w:rsid w:val="000F4E11"/>
    <w:rsid w:val="001E0C60"/>
    <w:rsid w:val="00280F75"/>
    <w:rsid w:val="002C16BE"/>
    <w:rsid w:val="002C50FD"/>
    <w:rsid w:val="002C730B"/>
    <w:rsid w:val="00325A14"/>
    <w:rsid w:val="0036189D"/>
    <w:rsid w:val="00372E99"/>
    <w:rsid w:val="003C18A6"/>
    <w:rsid w:val="004C7BA6"/>
    <w:rsid w:val="004D279D"/>
    <w:rsid w:val="004F2D45"/>
    <w:rsid w:val="00531E4D"/>
    <w:rsid w:val="00576D08"/>
    <w:rsid w:val="005A0BB8"/>
    <w:rsid w:val="00623506"/>
    <w:rsid w:val="006507AA"/>
    <w:rsid w:val="00664DB7"/>
    <w:rsid w:val="006B10BA"/>
    <w:rsid w:val="006C5491"/>
    <w:rsid w:val="006E6B04"/>
    <w:rsid w:val="00721925"/>
    <w:rsid w:val="00733ECE"/>
    <w:rsid w:val="00741182"/>
    <w:rsid w:val="00757CA1"/>
    <w:rsid w:val="007807FD"/>
    <w:rsid w:val="00797E60"/>
    <w:rsid w:val="007A7B3B"/>
    <w:rsid w:val="007C7343"/>
    <w:rsid w:val="008F688F"/>
    <w:rsid w:val="00933162"/>
    <w:rsid w:val="00944317"/>
    <w:rsid w:val="00947A87"/>
    <w:rsid w:val="009615FB"/>
    <w:rsid w:val="00967E47"/>
    <w:rsid w:val="009A4F95"/>
    <w:rsid w:val="009A7738"/>
    <w:rsid w:val="00A2463D"/>
    <w:rsid w:val="00A54056"/>
    <w:rsid w:val="00B82D86"/>
    <w:rsid w:val="00C24FF1"/>
    <w:rsid w:val="00C32BC3"/>
    <w:rsid w:val="00C72D68"/>
    <w:rsid w:val="00C94244"/>
    <w:rsid w:val="00D02AC6"/>
    <w:rsid w:val="00D07ABE"/>
    <w:rsid w:val="00D425A1"/>
    <w:rsid w:val="00D445E5"/>
    <w:rsid w:val="00D677B0"/>
    <w:rsid w:val="00DD5C2F"/>
    <w:rsid w:val="00E53C8A"/>
    <w:rsid w:val="00EB064A"/>
    <w:rsid w:val="00F138CD"/>
    <w:rsid w:val="00F21FA1"/>
    <w:rsid w:val="00F51701"/>
    <w:rsid w:val="00F551AE"/>
    <w:rsid w:val="00F612AC"/>
    <w:rsid w:val="00FE1E6C"/>
    <w:rsid w:val="00FF21A0"/>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5A1"/>
  </w:style>
  <w:style w:type="paragraph" w:styleId="Ttulo1">
    <w:name w:val="heading 1"/>
    <w:basedOn w:val="Normal"/>
    <w:link w:val="Ttulo1Car"/>
    <w:uiPriority w:val="9"/>
    <w:qFormat/>
    <w:rsid w:val="00947A87"/>
    <w:pPr>
      <w:spacing w:before="100" w:beforeAutospacing="1" w:after="0" w:line="276" w:lineRule="auto"/>
      <w:outlineLvl w:val="0"/>
    </w:pPr>
    <w:rPr>
      <w:rFonts w:ascii="Times New Roman" w:eastAsia="Times New Roman" w:hAnsi="Times New Roman" w:cs="Times New Roman"/>
      <w:b/>
      <w:bCs/>
      <w:color w:val="2E74B5"/>
      <w:kern w:val="36"/>
      <w:sz w:val="48"/>
      <w:szCs w:val="48"/>
      <w:lang w:eastAsia="es-AR"/>
    </w:rPr>
  </w:style>
  <w:style w:type="paragraph" w:styleId="Ttulo2">
    <w:name w:val="heading 2"/>
    <w:basedOn w:val="Normal"/>
    <w:link w:val="Ttulo2Car"/>
    <w:uiPriority w:val="9"/>
    <w:qFormat/>
    <w:rsid w:val="00947A87"/>
    <w:pPr>
      <w:spacing w:before="40" w:after="0" w:line="276" w:lineRule="auto"/>
      <w:outlineLvl w:val="1"/>
    </w:pPr>
    <w:rPr>
      <w:rFonts w:ascii="Times New Roman" w:eastAsia="Times New Roman" w:hAnsi="Times New Roman" w:cs="Times New Roman"/>
      <w:b/>
      <w:bCs/>
      <w:color w:val="2E74B5"/>
      <w:sz w:val="36"/>
      <w:szCs w:val="36"/>
      <w:lang w:eastAsia="es-AR"/>
    </w:rPr>
  </w:style>
  <w:style w:type="paragraph" w:styleId="Ttulo3">
    <w:name w:val="heading 3"/>
    <w:basedOn w:val="Normal"/>
    <w:link w:val="Ttulo3Car"/>
    <w:uiPriority w:val="9"/>
    <w:qFormat/>
    <w:rsid w:val="00947A87"/>
    <w:pPr>
      <w:spacing w:before="40" w:after="0" w:line="276" w:lineRule="auto"/>
      <w:outlineLvl w:val="2"/>
    </w:pPr>
    <w:rPr>
      <w:rFonts w:ascii="Times New Roman" w:eastAsia="Times New Roman" w:hAnsi="Times New Roman" w:cs="Times New Roman"/>
      <w:b/>
      <w:bCs/>
      <w:color w:val="1F4D78"/>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47A87"/>
    <w:rPr>
      <w:rFonts w:ascii="Times New Roman" w:eastAsia="Times New Roman" w:hAnsi="Times New Roman" w:cs="Times New Roman"/>
      <w:b/>
      <w:bCs/>
      <w:color w:val="2E74B5"/>
      <w:kern w:val="36"/>
      <w:sz w:val="48"/>
      <w:szCs w:val="48"/>
      <w:lang w:eastAsia="es-AR"/>
    </w:rPr>
  </w:style>
  <w:style w:type="character" w:customStyle="1" w:styleId="Ttulo2Car">
    <w:name w:val="Título 2 Car"/>
    <w:basedOn w:val="Fuentedeprrafopredeter"/>
    <w:link w:val="Ttulo2"/>
    <w:uiPriority w:val="9"/>
    <w:rsid w:val="00947A87"/>
    <w:rPr>
      <w:rFonts w:ascii="Times New Roman" w:eastAsia="Times New Roman" w:hAnsi="Times New Roman" w:cs="Times New Roman"/>
      <w:b/>
      <w:bCs/>
      <w:color w:val="2E74B5"/>
      <w:sz w:val="36"/>
      <w:szCs w:val="36"/>
      <w:lang w:eastAsia="es-AR"/>
    </w:rPr>
  </w:style>
  <w:style w:type="character" w:customStyle="1" w:styleId="Ttulo3Car">
    <w:name w:val="Título 3 Car"/>
    <w:basedOn w:val="Fuentedeprrafopredeter"/>
    <w:link w:val="Ttulo3"/>
    <w:uiPriority w:val="9"/>
    <w:rsid w:val="00947A87"/>
    <w:rPr>
      <w:rFonts w:ascii="Times New Roman" w:eastAsia="Times New Roman" w:hAnsi="Times New Roman" w:cs="Times New Roman"/>
      <w:b/>
      <w:bCs/>
      <w:color w:val="1F4D78"/>
      <w:sz w:val="27"/>
      <w:szCs w:val="27"/>
      <w:lang w:eastAsia="es-AR"/>
    </w:rPr>
  </w:style>
  <w:style w:type="paragraph" w:styleId="NormalWeb">
    <w:name w:val="Normal (Web)"/>
    <w:basedOn w:val="Normal"/>
    <w:uiPriority w:val="99"/>
    <w:semiHidden/>
    <w:unhideWhenUsed/>
    <w:rsid w:val="00947A87"/>
    <w:pPr>
      <w:spacing w:before="100" w:beforeAutospacing="1" w:after="0" w:line="360" w:lineRule="auto"/>
      <w:jc w:val="both"/>
    </w:pPr>
    <w:rPr>
      <w:rFonts w:ascii="Times New Roman" w:eastAsia="Times New Roman" w:hAnsi="Times New Roman" w:cs="Times New Roman"/>
      <w:sz w:val="24"/>
      <w:szCs w:val="24"/>
      <w:lang w:eastAsia="es-AR"/>
    </w:rPr>
  </w:style>
  <w:style w:type="paragraph" w:customStyle="1" w:styleId="body-text-indent-western">
    <w:name w:val="body-text-indent-western"/>
    <w:basedOn w:val="Normal"/>
    <w:rsid w:val="00947A87"/>
    <w:pPr>
      <w:spacing w:before="100" w:beforeAutospacing="1" w:after="198" w:line="276" w:lineRule="auto"/>
      <w:ind w:firstLine="363"/>
    </w:pPr>
    <w:rPr>
      <w:rFonts w:ascii="Calibri" w:eastAsia="Times New Roman" w:hAnsi="Calibri" w:cs="Times New Roman"/>
      <w:lang w:eastAsia="es-AR"/>
    </w:rPr>
  </w:style>
  <w:style w:type="paragraph" w:customStyle="1" w:styleId="western">
    <w:name w:val="western"/>
    <w:basedOn w:val="Normal"/>
    <w:rsid w:val="00947A87"/>
    <w:pPr>
      <w:spacing w:before="100" w:beforeAutospacing="1" w:after="0" w:line="360" w:lineRule="auto"/>
      <w:jc w:val="both"/>
    </w:pPr>
    <w:rPr>
      <w:rFonts w:ascii="Book Antiqua" w:eastAsia="Times New Roman" w:hAnsi="Book Antiqua" w:cs="Times New Roman"/>
      <w:sz w:val="24"/>
      <w:szCs w:val="24"/>
      <w:lang w:eastAsia="es-AR"/>
    </w:rPr>
  </w:style>
  <w:style w:type="paragraph" w:styleId="Encabezado">
    <w:name w:val="header"/>
    <w:basedOn w:val="Normal"/>
    <w:link w:val="EncabezadoCar"/>
    <w:uiPriority w:val="99"/>
    <w:semiHidden/>
    <w:unhideWhenUsed/>
    <w:rsid w:val="00FE1E6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E1E6C"/>
  </w:style>
  <w:style w:type="paragraph" w:styleId="Piedepgina">
    <w:name w:val="footer"/>
    <w:basedOn w:val="Normal"/>
    <w:link w:val="PiedepginaCar"/>
    <w:uiPriority w:val="99"/>
    <w:unhideWhenUsed/>
    <w:rsid w:val="00FE1E6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1E6C"/>
  </w:style>
</w:styles>
</file>

<file path=word/webSettings.xml><?xml version="1.0" encoding="utf-8"?>
<w:webSettings xmlns:r="http://schemas.openxmlformats.org/officeDocument/2006/relationships" xmlns:w="http://schemas.openxmlformats.org/wordprocessingml/2006/main">
  <w:divs>
    <w:div w:id="77656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4A6A4-7B0A-4691-B4C9-6E055E027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14</Pages>
  <Words>4420</Words>
  <Characters>24316</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Lopez, Elisabeth</dc:creator>
  <cp:lastModifiedBy>Lopez, Elisabeth</cp:lastModifiedBy>
  <cp:revision>37</cp:revision>
  <cp:lastPrinted>2019-03-12T18:06:00Z</cp:lastPrinted>
  <dcterms:created xsi:type="dcterms:W3CDTF">2019-03-06T18:19:00Z</dcterms:created>
  <dcterms:modified xsi:type="dcterms:W3CDTF">2019-03-12T18:15:00Z</dcterms:modified>
</cp:coreProperties>
</file>