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F9" w:rsidRPr="00D312E0" w:rsidRDefault="003B5FF9" w:rsidP="003B5FF9">
      <w:pPr>
        <w:spacing w:after="0" w:line="240" w:lineRule="auto"/>
        <w:rPr>
          <w:rFonts w:ascii="Arial Narrow" w:eastAsia="Arial Unicode MS" w:hAnsi="Arial Narrow" w:cs="Arial Unicode MS"/>
          <w:b/>
        </w:rPr>
      </w:pPr>
      <w:r w:rsidRPr="00D312E0">
        <w:rPr>
          <w:rFonts w:ascii="Arial Narrow" w:eastAsia="Arial Unicode MS" w:hAnsi="Arial Narrow" w:cs="Arial Unicode MS"/>
          <w:b/>
        </w:rPr>
        <w:t>DEPARTAMENTO DE SUMARIOS DEL COLEGIO NACIONAL DE BUENOS AIRES</w:t>
      </w:r>
    </w:p>
    <w:p w:rsidR="003B5FF9" w:rsidRPr="00D312E0" w:rsidRDefault="003B5FF9" w:rsidP="003B5FF9">
      <w:pPr>
        <w:spacing w:after="0" w:line="240" w:lineRule="auto"/>
        <w:rPr>
          <w:rFonts w:ascii="Arial Narrow" w:eastAsia="Arial Unicode MS" w:hAnsi="Arial Narrow" w:cs="Arial Unicode MS"/>
          <w:b/>
        </w:rPr>
      </w:pPr>
      <w:r w:rsidRPr="00D312E0">
        <w:rPr>
          <w:rFonts w:ascii="Arial Narrow" w:eastAsia="Arial Unicode MS" w:hAnsi="Arial Narrow" w:cs="Arial Unicode MS"/>
          <w:b/>
        </w:rPr>
        <w:t>BOLIVAR 263</w:t>
      </w:r>
      <w:r>
        <w:rPr>
          <w:rFonts w:ascii="Arial Narrow" w:eastAsia="Arial Unicode MS" w:hAnsi="Arial Narrow" w:cs="Arial Unicode MS"/>
          <w:b/>
        </w:rPr>
        <w:t xml:space="preserve"> Planta Baja </w:t>
      </w:r>
    </w:p>
    <w:p w:rsidR="003B5FF9" w:rsidRPr="00D312E0" w:rsidRDefault="003B5FF9" w:rsidP="003B5FF9">
      <w:pPr>
        <w:spacing w:after="0" w:line="240" w:lineRule="auto"/>
        <w:rPr>
          <w:rFonts w:ascii="Arial Narrow" w:eastAsia="Arial Unicode MS" w:hAnsi="Arial Narrow" w:cs="Arial Unicode MS"/>
          <w:b/>
        </w:rPr>
      </w:pPr>
      <w:r w:rsidRPr="00D312E0">
        <w:rPr>
          <w:rFonts w:ascii="Arial Narrow" w:eastAsia="Arial Unicode MS" w:hAnsi="Arial Narrow" w:cs="Arial Unicode MS"/>
          <w:b/>
        </w:rPr>
        <w:t>CIUDAD AUTONOMA DE BUENOS AIRES</w:t>
      </w:r>
    </w:p>
    <w:p w:rsidR="003B5FF9" w:rsidRDefault="003B5FF9" w:rsidP="003B5FF9">
      <w:pPr>
        <w:spacing w:after="0" w:line="360" w:lineRule="auto"/>
        <w:jc w:val="center"/>
        <w:rPr>
          <w:rFonts w:ascii="Berlin Sans FB Demi" w:eastAsia="Arial Unicode MS" w:hAnsi="Berlin Sans FB Demi" w:cs="Arial Unicode MS"/>
          <w:b/>
          <w:sz w:val="24"/>
          <w:szCs w:val="24"/>
        </w:rPr>
      </w:pPr>
    </w:p>
    <w:p w:rsidR="003B5FF9" w:rsidRPr="00D312E0" w:rsidRDefault="003B5FF9" w:rsidP="003B5FF9">
      <w:pPr>
        <w:spacing w:after="0" w:line="360" w:lineRule="auto"/>
        <w:jc w:val="center"/>
        <w:rPr>
          <w:rFonts w:ascii="Berlin Sans FB Demi" w:eastAsia="Arial Unicode MS" w:hAnsi="Berlin Sans FB Demi" w:cs="Arial Unicode MS"/>
          <w:sz w:val="28"/>
          <w:szCs w:val="28"/>
        </w:rPr>
      </w:pPr>
      <w:r w:rsidRPr="00D312E0">
        <w:rPr>
          <w:rFonts w:ascii="Berlin Sans FB Demi" w:eastAsia="Arial Unicode MS" w:hAnsi="Berlin Sans FB Demi" w:cs="Arial Unicode MS"/>
          <w:sz w:val="28"/>
          <w:szCs w:val="28"/>
        </w:rPr>
        <w:t>CEDULA DE NOTIFICACION</w:t>
      </w:r>
    </w:p>
    <w:p w:rsidR="005A6B77" w:rsidRDefault="005A6B77" w:rsidP="005A6B77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</w:p>
    <w:p w:rsidR="005A6B77" w:rsidRDefault="005A6B77" w:rsidP="005A6B77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proofErr w:type="spellStart"/>
      <w:r>
        <w:rPr>
          <w:rFonts w:ascii="Arial Rounded MT Bold" w:hAnsi="Arial Rounded MT Bold"/>
          <w:b/>
          <w:sz w:val="24"/>
          <w:szCs w:val="24"/>
        </w:rPr>
        <w:t>Ref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: </w:t>
      </w: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4F4EC4">
        <w:rPr>
          <w:rFonts w:ascii="Arial Rounded MT Bold" w:hAnsi="Arial Rounded MT Bold"/>
          <w:b/>
          <w:sz w:val="24"/>
          <w:szCs w:val="24"/>
        </w:rPr>
        <w:t>96504/18</w:t>
      </w:r>
    </w:p>
    <w:p w:rsidR="00C12533" w:rsidRPr="006E1E77" w:rsidRDefault="00C12533" w:rsidP="005A6B77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5A6B77" w:rsidRDefault="005A6B77" w:rsidP="005A6B77">
      <w:pPr>
        <w:pStyle w:val="Textoindependiente"/>
        <w:ind w:firstLine="708"/>
        <w:jc w:val="right"/>
        <w:rPr>
          <w:rFonts w:ascii="Tunga" w:hAnsi="Tunga" w:cs="Tunga"/>
        </w:rPr>
      </w:pPr>
      <w:r>
        <w:rPr>
          <w:rFonts w:ascii="Tunga" w:hAnsi="Tunga" w:cs="Tunga"/>
        </w:rPr>
        <w:t xml:space="preserve">Ciudad de Buenos Aires, </w:t>
      </w:r>
      <w:r w:rsidR="004F4EC4">
        <w:rPr>
          <w:rFonts w:ascii="Tunga" w:hAnsi="Tunga" w:cs="Tunga"/>
        </w:rPr>
        <w:t>19 de diciembre de 2018</w:t>
      </w:r>
    </w:p>
    <w:p w:rsidR="005A6B77" w:rsidRDefault="005A6B77" w:rsidP="009F6BAE">
      <w:pPr>
        <w:spacing w:after="0" w:line="360" w:lineRule="auto"/>
        <w:jc w:val="both"/>
        <w:rPr>
          <w:rFonts w:ascii="Bookman Old Style" w:hAnsi="Bookman Old Style" w:cs="Tunga"/>
          <w:sz w:val="24"/>
          <w:szCs w:val="24"/>
        </w:rPr>
      </w:pPr>
    </w:p>
    <w:p w:rsidR="00C12533" w:rsidRDefault="00A9571F" w:rsidP="00C12533">
      <w:pPr>
        <w:spacing w:after="0" w:line="360" w:lineRule="auto"/>
        <w:jc w:val="both"/>
        <w:rPr>
          <w:rFonts w:ascii="Bookman Old Style" w:hAnsi="Bookman Old Style" w:cs="Tunga"/>
          <w:b/>
          <w:sz w:val="24"/>
          <w:szCs w:val="24"/>
        </w:rPr>
      </w:pPr>
      <w:r w:rsidRPr="009F6BAE">
        <w:rPr>
          <w:rFonts w:ascii="Bookman Old Style" w:hAnsi="Bookman Old Style" w:cs="Tunga"/>
          <w:sz w:val="24"/>
          <w:szCs w:val="24"/>
        </w:rPr>
        <w:t>Al</w:t>
      </w:r>
      <w:r w:rsidR="00C12533">
        <w:rPr>
          <w:rFonts w:ascii="Bookman Old Style" w:hAnsi="Bookman Old Style" w:cs="Tunga"/>
          <w:sz w:val="24"/>
          <w:szCs w:val="24"/>
        </w:rPr>
        <w:t xml:space="preserve"> Sr. </w:t>
      </w:r>
      <w:r w:rsidR="004F4EC4">
        <w:rPr>
          <w:rFonts w:ascii="Bookman Old Style" w:hAnsi="Bookman Old Style" w:cs="Tunga"/>
          <w:sz w:val="24"/>
          <w:szCs w:val="24"/>
        </w:rPr>
        <w:t xml:space="preserve">MIKEL ALEJANDRO GOIZUETA </w:t>
      </w:r>
    </w:p>
    <w:p w:rsidR="00271027" w:rsidRPr="009F6BAE" w:rsidRDefault="005A6B77" w:rsidP="009F6BAE">
      <w:pPr>
        <w:spacing w:after="0" w:line="360" w:lineRule="auto"/>
        <w:jc w:val="both"/>
        <w:rPr>
          <w:rFonts w:ascii="Bookman Old Style" w:hAnsi="Bookman Old Style" w:cs="Tunga"/>
          <w:b/>
          <w:sz w:val="24"/>
          <w:szCs w:val="24"/>
        </w:rPr>
      </w:pPr>
      <w:r>
        <w:rPr>
          <w:rFonts w:ascii="Bookman Old Style" w:hAnsi="Bookman Old Style" w:cs="Tunga"/>
          <w:b/>
          <w:sz w:val="24"/>
          <w:szCs w:val="24"/>
        </w:rPr>
        <w:t xml:space="preserve"> </w:t>
      </w:r>
    </w:p>
    <w:p w:rsidR="004F4EC4" w:rsidRDefault="00A9571F" w:rsidP="009F6BAE">
      <w:pPr>
        <w:spacing w:after="0"/>
        <w:ind w:firstLine="708"/>
        <w:jc w:val="both"/>
        <w:rPr>
          <w:rFonts w:ascii="Bookman Old Style" w:hAnsi="Bookman Old Style" w:cs="Tunga"/>
          <w:sz w:val="24"/>
          <w:szCs w:val="24"/>
        </w:rPr>
      </w:pPr>
      <w:r w:rsidRPr="009F6BAE">
        <w:rPr>
          <w:rFonts w:ascii="Bookman Old Style" w:hAnsi="Bookman Old Style" w:cs="Tunga"/>
          <w:sz w:val="24"/>
          <w:szCs w:val="24"/>
        </w:rPr>
        <w:t xml:space="preserve">Tengo el agrado de dirigirme a Ud. en mi carácter de Instructora Sumariante designada en el Expediente de referencia por la Resolución Nº </w:t>
      </w:r>
      <w:r w:rsidR="004F4EC4">
        <w:rPr>
          <w:rFonts w:ascii="Bookman Old Style" w:hAnsi="Bookman Old Style" w:cs="Tunga"/>
          <w:sz w:val="24"/>
          <w:szCs w:val="24"/>
        </w:rPr>
        <w:t xml:space="preserve">1148/18 </w:t>
      </w:r>
      <w:r w:rsidRPr="009F6BAE">
        <w:rPr>
          <w:rFonts w:ascii="Bookman Old Style" w:hAnsi="Bookman Old Style"/>
          <w:sz w:val="24"/>
          <w:szCs w:val="24"/>
        </w:rPr>
        <w:t xml:space="preserve">a fin de </w:t>
      </w:r>
      <w:r w:rsidRPr="009F6BAE">
        <w:rPr>
          <w:rFonts w:ascii="Bookman Old Style" w:hAnsi="Bookman Old Style" w:cs="Tunga"/>
          <w:sz w:val="24"/>
          <w:szCs w:val="24"/>
        </w:rPr>
        <w:t>notificarle que queda citad</w:t>
      </w:r>
      <w:r w:rsidR="004F4EC4">
        <w:rPr>
          <w:rFonts w:ascii="Bookman Old Style" w:hAnsi="Bookman Old Style" w:cs="Tunga"/>
          <w:sz w:val="24"/>
          <w:szCs w:val="24"/>
        </w:rPr>
        <w:t>o</w:t>
      </w:r>
      <w:r w:rsidRPr="009F6BAE">
        <w:rPr>
          <w:rFonts w:ascii="Bookman Old Style" w:hAnsi="Bookman Old Style" w:cs="Tunga"/>
          <w:sz w:val="24"/>
          <w:szCs w:val="24"/>
        </w:rPr>
        <w:t xml:space="preserve"> en el marco de lo dispuesto por el art. 33 del </w:t>
      </w:r>
      <w:r w:rsidR="00271027" w:rsidRPr="009F6BAE">
        <w:rPr>
          <w:rFonts w:ascii="Bookman Old Style" w:hAnsi="Bookman Old Style" w:cs="Tunga"/>
          <w:sz w:val="24"/>
          <w:szCs w:val="24"/>
        </w:rPr>
        <w:t>Decreto 467/99 (Reglamento de Investigaciones Administrativas) a ratificar y ampliar l</w:t>
      </w:r>
      <w:r w:rsidR="005A6B77">
        <w:rPr>
          <w:rFonts w:ascii="Bookman Old Style" w:hAnsi="Bookman Old Style" w:cs="Tunga"/>
          <w:sz w:val="24"/>
          <w:szCs w:val="24"/>
        </w:rPr>
        <w:t xml:space="preserve">os hechos denunciados </w:t>
      </w:r>
      <w:r w:rsidR="004F4EC4">
        <w:rPr>
          <w:rFonts w:ascii="Bookman Old Style" w:hAnsi="Bookman Old Style" w:cs="Tunga"/>
          <w:sz w:val="24"/>
          <w:szCs w:val="24"/>
        </w:rPr>
        <w:t>en la</w:t>
      </w:r>
      <w:r w:rsidR="00C12533">
        <w:rPr>
          <w:rFonts w:ascii="Bookman Old Style" w:hAnsi="Bookman Old Style" w:cs="Tunga"/>
          <w:sz w:val="24"/>
          <w:szCs w:val="24"/>
        </w:rPr>
        <w:t xml:space="preserve"> nota</w:t>
      </w:r>
      <w:r w:rsidR="004F4EC4">
        <w:rPr>
          <w:rFonts w:ascii="Bookman Old Style" w:hAnsi="Bookman Old Style" w:cs="Tunga"/>
          <w:sz w:val="24"/>
          <w:szCs w:val="24"/>
        </w:rPr>
        <w:t xml:space="preserve"> presentada</w:t>
      </w:r>
      <w:r w:rsidR="00C12533">
        <w:rPr>
          <w:rFonts w:ascii="Bookman Old Style" w:hAnsi="Bookman Old Style" w:cs="Tunga"/>
          <w:sz w:val="24"/>
          <w:szCs w:val="24"/>
        </w:rPr>
        <w:t xml:space="preserve"> </w:t>
      </w:r>
      <w:r w:rsidR="004F4EC4">
        <w:rPr>
          <w:rFonts w:ascii="Bookman Old Style" w:hAnsi="Bookman Old Style" w:cs="Tunga"/>
          <w:sz w:val="24"/>
          <w:szCs w:val="24"/>
        </w:rPr>
        <w:t xml:space="preserve"> el 07/12/2018 </w:t>
      </w:r>
      <w:r w:rsidR="00C12533">
        <w:rPr>
          <w:rFonts w:ascii="Bookman Old Style" w:hAnsi="Bookman Old Style" w:cs="Tunga"/>
          <w:sz w:val="24"/>
          <w:szCs w:val="24"/>
        </w:rPr>
        <w:t xml:space="preserve">en la Mesa de Entradas de esta Institución, </w:t>
      </w:r>
      <w:r w:rsidR="005A6B77">
        <w:rPr>
          <w:rFonts w:ascii="Bookman Old Style" w:hAnsi="Bookman Old Style" w:cs="Tunga"/>
          <w:sz w:val="24"/>
          <w:szCs w:val="24"/>
        </w:rPr>
        <w:t xml:space="preserve">a la audiencia </w:t>
      </w:r>
      <w:r w:rsidR="00271027" w:rsidRPr="009F6BAE">
        <w:rPr>
          <w:rFonts w:ascii="Bookman Old Style" w:hAnsi="Bookman Old Style" w:cs="Tunga"/>
          <w:sz w:val="24"/>
          <w:szCs w:val="24"/>
        </w:rPr>
        <w:t xml:space="preserve"> que se fija para el día </w:t>
      </w:r>
      <w:r w:rsidR="004F4EC4" w:rsidRPr="004F4EC4">
        <w:rPr>
          <w:rFonts w:ascii="Bookman Old Style" w:hAnsi="Bookman Old Style" w:cs="Tunga"/>
          <w:b/>
          <w:sz w:val="24"/>
          <w:szCs w:val="24"/>
        </w:rPr>
        <w:t>26</w:t>
      </w:r>
      <w:r w:rsidR="00271027" w:rsidRPr="004F4EC4">
        <w:rPr>
          <w:rFonts w:ascii="Bookman Old Style" w:hAnsi="Bookman Old Style" w:cs="Tunga"/>
          <w:b/>
          <w:sz w:val="24"/>
          <w:szCs w:val="24"/>
        </w:rPr>
        <w:t xml:space="preserve"> </w:t>
      </w:r>
      <w:r w:rsidR="00271027" w:rsidRPr="009F6BAE">
        <w:rPr>
          <w:rFonts w:ascii="Bookman Old Style" w:hAnsi="Bookman Old Style" w:cs="Tunga"/>
          <w:b/>
          <w:sz w:val="24"/>
          <w:szCs w:val="24"/>
        </w:rPr>
        <w:t xml:space="preserve">de </w:t>
      </w:r>
      <w:r w:rsidR="004F4EC4">
        <w:rPr>
          <w:rFonts w:ascii="Bookman Old Style" w:hAnsi="Bookman Old Style" w:cs="Tunga"/>
          <w:b/>
          <w:sz w:val="24"/>
          <w:szCs w:val="24"/>
        </w:rPr>
        <w:t xml:space="preserve">diciembre </w:t>
      </w:r>
      <w:r w:rsidR="00BB5818">
        <w:rPr>
          <w:rFonts w:ascii="Bookman Old Style" w:hAnsi="Bookman Old Style" w:cs="Tunga"/>
          <w:b/>
          <w:sz w:val="24"/>
          <w:szCs w:val="24"/>
        </w:rPr>
        <w:t xml:space="preserve"> 201</w:t>
      </w:r>
      <w:r w:rsidR="00C12533">
        <w:rPr>
          <w:rFonts w:ascii="Bookman Old Style" w:hAnsi="Bookman Old Style" w:cs="Tunga"/>
          <w:b/>
          <w:sz w:val="24"/>
          <w:szCs w:val="24"/>
        </w:rPr>
        <w:t>8</w:t>
      </w:r>
      <w:r w:rsidR="00BB5818">
        <w:rPr>
          <w:rFonts w:ascii="Bookman Old Style" w:hAnsi="Bookman Old Style" w:cs="Tunga"/>
          <w:b/>
          <w:sz w:val="24"/>
          <w:szCs w:val="24"/>
        </w:rPr>
        <w:t xml:space="preserve"> a las 1</w:t>
      </w:r>
      <w:r w:rsidR="004F4EC4">
        <w:rPr>
          <w:rFonts w:ascii="Bookman Old Style" w:hAnsi="Bookman Old Style" w:cs="Tunga"/>
          <w:b/>
          <w:sz w:val="24"/>
          <w:szCs w:val="24"/>
        </w:rPr>
        <w:t>6</w:t>
      </w:r>
      <w:r w:rsidR="00C12533">
        <w:rPr>
          <w:rFonts w:ascii="Bookman Old Style" w:hAnsi="Bookman Old Style" w:cs="Tunga"/>
          <w:b/>
          <w:sz w:val="24"/>
          <w:szCs w:val="24"/>
        </w:rPr>
        <w:t xml:space="preserve"> </w:t>
      </w:r>
      <w:proofErr w:type="spellStart"/>
      <w:r w:rsidR="00271027" w:rsidRPr="009F6BAE">
        <w:rPr>
          <w:rFonts w:ascii="Bookman Old Style" w:hAnsi="Bookman Old Style" w:cs="Tunga"/>
          <w:b/>
          <w:sz w:val="24"/>
          <w:szCs w:val="24"/>
        </w:rPr>
        <w:t>hs</w:t>
      </w:r>
      <w:proofErr w:type="spellEnd"/>
      <w:r w:rsidR="00271027" w:rsidRPr="009F6BAE">
        <w:rPr>
          <w:rFonts w:ascii="Bookman Old Style" w:hAnsi="Bookman Old Style" w:cs="Tunga"/>
          <w:sz w:val="24"/>
          <w:szCs w:val="24"/>
        </w:rPr>
        <w:t>.</w:t>
      </w:r>
    </w:p>
    <w:p w:rsidR="00271027" w:rsidRPr="009F6BAE" w:rsidRDefault="005A6B77" w:rsidP="009F6BAE">
      <w:pPr>
        <w:spacing w:after="0"/>
        <w:ind w:firstLine="708"/>
        <w:jc w:val="both"/>
        <w:rPr>
          <w:rFonts w:ascii="Bookman Old Style" w:hAnsi="Bookman Old Style" w:cs="Tunga"/>
          <w:sz w:val="24"/>
          <w:szCs w:val="24"/>
        </w:rPr>
      </w:pPr>
      <w:r>
        <w:rPr>
          <w:rFonts w:ascii="Bookman Old Style" w:hAnsi="Bookman Old Style" w:cs="Tunga"/>
          <w:sz w:val="24"/>
          <w:szCs w:val="24"/>
        </w:rPr>
        <w:t xml:space="preserve"> </w:t>
      </w:r>
    </w:p>
    <w:p w:rsidR="00994813" w:rsidRPr="009F6BAE" w:rsidRDefault="009F6BAE" w:rsidP="009F6BAE">
      <w:pPr>
        <w:spacing w:after="0" w:line="360" w:lineRule="auto"/>
        <w:ind w:firstLine="708"/>
        <w:jc w:val="both"/>
        <w:rPr>
          <w:rFonts w:ascii="Bookman Old Style" w:hAnsi="Bookman Old Style" w:cs="Tunga"/>
          <w:sz w:val="24"/>
          <w:szCs w:val="24"/>
        </w:rPr>
      </w:pPr>
      <w:r>
        <w:rPr>
          <w:rFonts w:ascii="Bookman Old Style" w:hAnsi="Bookman Old Style" w:cs="Tunga"/>
          <w:sz w:val="24"/>
          <w:szCs w:val="24"/>
        </w:rPr>
        <w:t xml:space="preserve">Se le hace saber que </w:t>
      </w:r>
      <w:r w:rsidR="00295F7F" w:rsidRPr="009F6BAE">
        <w:rPr>
          <w:rFonts w:ascii="Bookman Old Style" w:hAnsi="Bookman Old Style" w:cs="Tunga"/>
          <w:sz w:val="24"/>
          <w:szCs w:val="24"/>
        </w:rPr>
        <w:t xml:space="preserve">Ud. deberá presentarse </w:t>
      </w:r>
      <w:r>
        <w:rPr>
          <w:rFonts w:ascii="Bookman Old Style" w:hAnsi="Bookman Old Style" w:cs="Tunga"/>
          <w:sz w:val="24"/>
          <w:szCs w:val="24"/>
        </w:rPr>
        <w:t xml:space="preserve">para </w:t>
      </w:r>
      <w:r w:rsidRPr="009F6BAE">
        <w:rPr>
          <w:rFonts w:ascii="Bookman Old Style" w:hAnsi="Bookman Old Style" w:cs="Tunga"/>
          <w:sz w:val="24"/>
          <w:szCs w:val="24"/>
        </w:rPr>
        <w:t xml:space="preserve">la audiencia fijada </w:t>
      </w:r>
      <w:r w:rsidR="003B5FF9" w:rsidRPr="009F6BAE">
        <w:rPr>
          <w:rFonts w:ascii="Bookman Old Style" w:hAnsi="Bookman Old Style" w:cs="Tunga"/>
          <w:sz w:val="24"/>
          <w:szCs w:val="24"/>
        </w:rPr>
        <w:t>ante el Departamento de Sumarios sito en la Planta</w:t>
      </w:r>
      <w:r w:rsidR="00271027" w:rsidRPr="009F6BAE">
        <w:rPr>
          <w:rFonts w:ascii="Bookman Old Style" w:hAnsi="Bookman Old Style" w:cs="Tunga"/>
          <w:sz w:val="24"/>
          <w:szCs w:val="24"/>
        </w:rPr>
        <w:t xml:space="preserve"> Baja de Bolívar 263 de la CABA </w:t>
      </w:r>
      <w:r w:rsidR="00994813" w:rsidRPr="009F6BAE">
        <w:rPr>
          <w:rFonts w:ascii="Bookman Old Style" w:hAnsi="Bookman Old Style" w:cs="Tunga"/>
          <w:sz w:val="24"/>
          <w:szCs w:val="24"/>
        </w:rPr>
        <w:t>con su documento de Identidad.-</w:t>
      </w:r>
    </w:p>
    <w:p w:rsidR="004F4EC4" w:rsidRPr="003B266B" w:rsidRDefault="003B5FF9" w:rsidP="004F4EC4">
      <w:pPr>
        <w:spacing w:after="0" w:line="240" w:lineRule="auto"/>
        <w:jc w:val="both"/>
        <w:rPr>
          <w:rFonts w:ascii="Tunga" w:hAnsi="Tunga" w:cs="Tunga"/>
          <w:b/>
          <w:color w:val="000000"/>
          <w:sz w:val="24"/>
          <w:szCs w:val="24"/>
          <w:lang w:val="es-MX" w:eastAsia="es-ES"/>
        </w:rPr>
      </w:pPr>
      <w:r w:rsidRPr="009F6BAE">
        <w:rPr>
          <w:rFonts w:ascii="Bookman Old Style" w:hAnsi="Bookman Old Style" w:cs="Tunga"/>
          <w:sz w:val="24"/>
          <w:szCs w:val="24"/>
        </w:rPr>
        <w:t>Se transcribe la siguiente normativa para su conocimiento:</w:t>
      </w:r>
      <w:r w:rsidR="004F4EC4">
        <w:rPr>
          <w:rFonts w:ascii="Bookman Old Style" w:hAnsi="Bookman Old Style" w:cs="Tunga"/>
          <w:sz w:val="24"/>
          <w:szCs w:val="24"/>
        </w:rPr>
        <w:t xml:space="preserve"> “Buenos Aires, 19 de diciembre de </w:t>
      </w:r>
      <w:proofErr w:type="gramStart"/>
      <w:r w:rsidR="004F4EC4">
        <w:rPr>
          <w:rFonts w:ascii="Bookman Old Style" w:hAnsi="Bookman Old Style" w:cs="Tunga"/>
          <w:sz w:val="24"/>
          <w:szCs w:val="24"/>
        </w:rPr>
        <w:t xml:space="preserve">2018. </w:t>
      </w:r>
      <w:proofErr w:type="gramEnd"/>
      <w:r w:rsidR="004F4EC4">
        <w:rPr>
          <w:rFonts w:ascii="Bookman Old Style" w:hAnsi="Bookman Old Style" w:cs="Tunga"/>
          <w:sz w:val="24"/>
          <w:szCs w:val="24"/>
        </w:rPr>
        <w:t xml:space="preserve">… </w:t>
      </w:r>
      <w:r w:rsidR="004F4EC4" w:rsidRPr="006E1E77">
        <w:rPr>
          <w:rFonts w:ascii="Tunga" w:hAnsi="Tunga" w:cs="Tunga"/>
          <w:color w:val="000000"/>
          <w:lang w:val="es-MX" w:eastAsia="es-ES"/>
        </w:rPr>
        <w:t xml:space="preserve">II.- </w:t>
      </w:r>
      <w:r w:rsidR="004F4EC4">
        <w:rPr>
          <w:rFonts w:ascii="Tunga" w:hAnsi="Tunga" w:cs="Tunga"/>
          <w:color w:val="000000"/>
          <w:lang w:val="es-MX" w:eastAsia="es-ES"/>
        </w:rPr>
        <w:t xml:space="preserve"> </w:t>
      </w:r>
      <w:r w:rsidR="004F4EC4" w:rsidRPr="006E1E77">
        <w:rPr>
          <w:rFonts w:ascii="Tunga" w:hAnsi="Tunga" w:cs="Tunga"/>
          <w:color w:val="000000"/>
          <w:lang w:val="es-MX" w:eastAsia="es-ES"/>
        </w:rPr>
        <w:t>Decret</w:t>
      </w:r>
      <w:r w:rsidR="004F4EC4">
        <w:rPr>
          <w:rFonts w:ascii="Tunga" w:hAnsi="Tunga" w:cs="Tunga"/>
          <w:color w:val="000000"/>
          <w:lang w:val="es-MX" w:eastAsia="es-ES"/>
        </w:rPr>
        <w:t xml:space="preserve">o </w:t>
      </w:r>
      <w:r w:rsidR="004F4EC4" w:rsidRPr="006E1E77">
        <w:rPr>
          <w:rFonts w:ascii="Tunga" w:hAnsi="Tunga" w:cs="Tunga"/>
          <w:color w:val="000000"/>
          <w:lang w:val="es-MX" w:eastAsia="es-ES"/>
        </w:rPr>
        <w:t xml:space="preserve">el carácter de </w:t>
      </w:r>
      <w:r w:rsidR="004F4EC4" w:rsidRPr="006E1E77">
        <w:rPr>
          <w:rFonts w:ascii="Tunga" w:hAnsi="Tunga" w:cs="Tunga"/>
          <w:b/>
          <w:color w:val="000000"/>
          <w:lang w:val="es-MX" w:eastAsia="es-ES"/>
        </w:rPr>
        <w:t xml:space="preserve">SECRETO </w:t>
      </w:r>
      <w:r w:rsidR="004F4EC4" w:rsidRPr="006E1E77">
        <w:rPr>
          <w:rFonts w:ascii="Tunga" w:hAnsi="Tunga" w:cs="Tunga"/>
          <w:color w:val="000000"/>
          <w:lang w:val="es-MX" w:eastAsia="es-ES"/>
        </w:rPr>
        <w:t>del presente sumario en los términos de lo establecido en el art. 46 del RIA</w:t>
      </w:r>
      <w:r w:rsidR="004F4EC4">
        <w:rPr>
          <w:rFonts w:ascii="Tunga" w:hAnsi="Tunga" w:cs="Tunga"/>
          <w:color w:val="000000"/>
          <w:lang w:val="es-MX" w:eastAsia="es-ES"/>
        </w:rPr>
        <w:t>.</w:t>
      </w:r>
      <w:r w:rsidR="004F4EC4">
        <w:rPr>
          <w:rFonts w:ascii="Tunga" w:hAnsi="Tunga" w:cs="Tunga"/>
          <w:color w:val="000000"/>
          <w:lang w:val="es-MX" w:eastAsia="es-ES"/>
        </w:rPr>
        <w:t xml:space="preserve"> … </w:t>
      </w:r>
      <w:r w:rsidR="004F4EC4">
        <w:rPr>
          <w:rFonts w:ascii="Tunga" w:hAnsi="Tunga" w:cs="Tunga"/>
          <w:color w:val="000000"/>
          <w:sz w:val="24"/>
          <w:szCs w:val="24"/>
          <w:lang w:val="es-MX" w:eastAsia="es-ES"/>
        </w:rPr>
        <w:t xml:space="preserve">IV.- Como primera medida cito a ratificar la denuncia formulada al Sr. </w:t>
      </w:r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 xml:space="preserve">Mikel Alejandro </w:t>
      </w:r>
      <w:proofErr w:type="spellStart"/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>Goizueta</w:t>
      </w:r>
      <w:proofErr w:type="spellEnd"/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>, DNI 41.223.019</w:t>
      </w:r>
      <w:r w:rsidR="004F4EC4">
        <w:rPr>
          <w:rFonts w:ascii="Tunga" w:hAnsi="Tunga" w:cs="Tunga"/>
          <w:color w:val="000000"/>
          <w:sz w:val="24"/>
          <w:szCs w:val="24"/>
          <w:lang w:val="es-MX" w:eastAsia="es-ES"/>
        </w:rPr>
        <w:t xml:space="preserve">  en el marco de lo dispuesto por el art. 33 del Decreto 467/99 a los efectos de lo establecido por el art 31 del mismo cuerpo legal en la audiencia que fijo para el día </w:t>
      </w:r>
      <w:r w:rsidR="004F4EC4" w:rsidRPr="003B266B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 xml:space="preserve">26 de diciembre de 2018 a las 16 </w:t>
      </w:r>
      <w:proofErr w:type="spellStart"/>
      <w:r w:rsidR="004F4EC4" w:rsidRPr="003B266B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>hs</w:t>
      </w:r>
      <w:proofErr w:type="spellEnd"/>
      <w:r w:rsidR="004F4EC4" w:rsidRPr="003B266B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 xml:space="preserve">. </w:t>
      </w:r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>Notifíquese con carácter de muy urgente mediante Carta Documento, mail y celular denunciado por el presentante con transcripción de las normas indicadas</w:t>
      </w:r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 xml:space="preserve">” </w:t>
      </w:r>
      <w:proofErr w:type="spellStart"/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>Fdo</w:t>
      </w:r>
      <w:proofErr w:type="spellEnd"/>
      <w:r w:rsidR="004F4EC4">
        <w:rPr>
          <w:rFonts w:ascii="Tunga" w:hAnsi="Tunga" w:cs="Tunga"/>
          <w:b/>
          <w:color w:val="000000"/>
          <w:sz w:val="24"/>
          <w:szCs w:val="24"/>
          <w:lang w:val="es-MX" w:eastAsia="es-ES"/>
        </w:rPr>
        <w:t>:</w:t>
      </w:r>
      <w:r w:rsidR="004F4EC4" w:rsidRPr="004F4EC4">
        <w:rPr>
          <w:rFonts w:ascii="Tunga" w:hAnsi="Tunga" w:cs="Tunga"/>
          <w:sz w:val="24"/>
          <w:szCs w:val="24"/>
        </w:rPr>
        <w:t xml:space="preserve"> </w:t>
      </w:r>
      <w:r w:rsidR="004F4EC4">
        <w:rPr>
          <w:rFonts w:ascii="Tunga" w:hAnsi="Tunga" w:cs="Tunga"/>
          <w:sz w:val="24"/>
          <w:szCs w:val="24"/>
        </w:rPr>
        <w:t>ELISABETH MIRIAN LOPEZ</w:t>
      </w:r>
      <w:r w:rsidR="004F4EC4">
        <w:rPr>
          <w:rFonts w:ascii="Tunga" w:hAnsi="Tunga" w:cs="Tunga"/>
          <w:sz w:val="24"/>
          <w:szCs w:val="24"/>
        </w:rPr>
        <w:t xml:space="preserve"> - </w:t>
      </w:r>
      <w:r w:rsidR="004F4EC4">
        <w:rPr>
          <w:rFonts w:ascii="Baskerville Old Face" w:hAnsi="Baskerville Old Face" w:cs="Tunga"/>
          <w:sz w:val="24"/>
          <w:szCs w:val="24"/>
        </w:rPr>
        <w:t>Instructora Sumariante Res. 1148/18</w:t>
      </w:r>
      <w:r w:rsidR="004F4EC4">
        <w:rPr>
          <w:rFonts w:ascii="Baskerville Old Face" w:hAnsi="Baskerville Old Face" w:cs="Tunga"/>
          <w:sz w:val="24"/>
          <w:szCs w:val="24"/>
        </w:rPr>
        <w:t xml:space="preserve">” </w:t>
      </w:r>
    </w:p>
    <w:p w:rsidR="004F4EC4" w:rsidRDefault="004F4EC4" w:rsidP="004F4EC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  <w:lang w:val="es-MX" w:eastAsia="es-ES"/>
        </w:rPr>
        <w:tab/>
      </w:r>
    </w:p>
    <w:p w:rsidR="004F4EC4" w:rsidRPr="00B86833" w:rsidRDefault="004F4EC4" w:rsidP="004F4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8683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Artículo 31° - Las denuncias deberán contener, en cuanto fuera posible, la relación del hecho denunciado, con las circunstancias del lugar, tiempo y modo de ejecución y demás elementos que puedan conducir a su comprobación, como asimismo acompañar la prueba que tenga en su poder el denunciante.</w:t>
      </w:r>
    </w:p>
    <w:p w:rsidR="00A9571F" w:rsidRPr="00994813" w:rsidRDefault="003B5FF9" w:rsidP="004F4EC4">
      <w:pPr>
        <w:spacing w:before="100" w:beforeAutospacing="1" w:after="0"/>
        <w:jc w:val="both"/>
        <w:rPr>
          <w:rFonts w:asciiTheme="majorHAnsi" w:eastAsia="Times New Roman" w:hAnsiTheme="majorHAnsi" w:cs="Times New Roman"/>
          <w:color w:val="000000"/>
          <w:lang w:eastAsia="es-ES"/>
        </w:rPr>
      </w:pPr>
      <w:r w:rsidRPr="00994813">
        <w:rPr>
          <w:rFonts w:asciiTheme="majorHAnsi" w:hAnsiTheme="majorHAnsi"/>
          <w:color w:val="000000"/>
        </w:rPr>
        <w:t xml:space="preserve">Artículo </w:t>
      </w:r>
      <w:r w:rsidR="00A9571F" w:rsidRPr="00994813">
        <w:rPr>
          <w:rFonts w:asciiTheme="majorHAnsi" w:eastAsia="Times New Roman" w:hAnsiTheme="majorHAnsi" w:cs="Times New Roman"/>
          <w:color w:val="000000"/>
          <w:lang w:eastAsia="es-ES"/>
        </w:rPr>
        <w:t xml:space="preserve">33° </w:t>
      </w:r>
      <w:r w:rsidR="00A9571F" w:rsidRPr="00994813">
        <w:rPr>
          <w:rFonts w:asciiTheme="majorHAnsi" w:hAnsiTheme="majorHAnsi"/>
          <w:color w:val="000000"/>
        </w:rPr>
        <w:t>Decreto 467/99</w:t>
      </w:r>
      <w:r w:rsidR="00A9571F" w:rsidRPr="00994813">
        <w:rPr>
          <w:rFonts w:asciiTheme="majorHAnsi" w:eastAsia="Times New Roman" w:hAnsiTheme="majorHAnsi" w:cs="Times New Roman"/>
          <w:color w:val="000000"/>
          <w:lang w:eastAsia="es-ES"/>
        </w:rPr>
        <w:t>- Ordenada la información sumaria o el sumario, en la primera diligencia el instructor citará al denunciante para la ratificación de la denuncia, como así también para que manifieste si tiene algo mas que agregar, quitar o enmendar. Si no compareciere, se lo citará por segunda vez. En el supuesto de que no concurriere, sin causa que lo justifique, el instructor deberá disponer las diligencias y medidas tendientes a esclarecer la o las irregularidades denunciadas, siempre y cuando resultaren “prima facie” verosímiles.</w:t>
      </w:r>
    </w:p>
    <w:p w:rsidR="003B5FF9" w:rsidRDefault="003B5FF9" w:rsidP="00A9571F">
      <w:pPr>
        <w:spacing w:before="100" w:beforeAutospacing="1" w:after="0" w:line="360" w:lineRule="auto"/>
        <w:ind w:firstLine="708"/>
        <w:rPr>
          <w:rFonts w:ascii="Bookman Old Style" w:hAnsi="Bookman Old Style" w:cs="Tunga"/>
          <w:sz w:val="24"/>
          <w:szCs w:val="24"/>
        </w:rPr>
      </w:pPr>
      <w:r w:rsidRPr="009F6BAE">
        <w:rPr>
          <w:rFonts w:ascii="Bookman Old Style" w:hAnsi="Bookman Old Style" w:cs="Tunga"/>
          <w:sz w:val="24"/>
          <w:szCs w:val="24"/>
        </w:rPr>
        <w:t>Sin otro particular, saludo atentamente.</w:t>
      </w:r>
    </w:p>
    <w:p w:rsidR="004F4EC4" w:rsidRPr="009F6BAE" w:rsidRDefault="004F4EC4" w:rsidP="00A9571F">
      <w:pPr>
        <w:spacing w:before="100" w:beforeAutospacing="1" w:after="0" w:line="360" w:lineRule="auto"/>
        <w:ind w:firstLine="708"/>
        <w:rPr>
          <w:rFonts w:ascii="Bookman Old Style" w:hAnsi="Bookman Old Style" w:cs="Tunga"/>
          <w:sz w:val="24"/>
          <w:szCs w:val="24"/>
        </w:rPr>
      </w:pPr>
      <w:bookmarkStart w:id="0" w:name="_GoBack"/>
      <w:bookmarkEnd w:id="0"/>
    </w:p>
    <w:p w:rsidR="003B5FF9" w:rsidRPr="00CA3F9E" w:rsidRDefault="003B5FF9" w:rsidP="003B5FF9">
      <w:pPr>
        <w:spacing w:after="0" w:line="360" w:lineRule="auto"/>
        <w:ind w:firstLine="708"/>
        <w:jc w:val="both"/>
        <w:rPr>
          <w:rFonts w:ascii="Tunga" w:hAnsi="Tunga" w:cs="Tunga"/>
          <w:b/>
        </w:rPr>
      </w:pPr>
    </w:p>
    <w:p w:rsidR="003B5FF9" w:rsidRPr="00060158" w:rsidRDefault="003B5FF9" w:rsidP="003B5FF9">
      <w:pPr>
        <w:spacing w:after="0" w:line="240" w:lineRule="auto"/>
        <w:jc w:val="both"/>
        <w:rPr>
          <w:rFonts w:ascii="Baskerville Old Face" w:hAnsi="Baskerville Old Face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 w:rsidR="00EF7145">
        <w:rPr>
          <w:rFonts w:ascii="Tunga" w:hAnsi="Tunga" w:cs="Tunga"/>
          <w:sz w:val="24"/>
          <w:szCs w:val="24"/>
        </w:rPr>
        <w:tab/>
        <w:t>ELISABETH MIRIAN LOPEZ</w:t>
      </w:r>
    </w:p>
    <w:p w:rsidR="00B00E76" w:rsidRDefault="003B5FF9" w:rsidP="00B00E76">
      <w:pPr>
        <w:spacing w:after="0" w:line="240" w:lineRule="auto"/>
        <w:jc w:val="both"/>
        <w:rPr>
          <w:rFonts w:ascii="Baskerville Old Face" w:hAnsi="Baskerville Old Face" w:cs="Tunga"/>
          <w:sz w:val="24"/>
          <w:szCs w:val="24"/>
        </w:rPr>
      </w:pP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  <w:t xml:space="preserve">       Instructora Sumariante Res. </w:t>
      </w:r>
      <w:r w:rsidR="004F4EC4">
        <w:rPr>
          <w:rFonts w:ascii="Baskerville Old Face" w:hAnsi="Baskerville Old Face" w:cs="Tunga"/>
          <w:sz w:val="24"/>
          <w:szCs w:val="24"/>
        </w:rPr>
        <w:t>1148/</w:t>
      </w:r>
      <w:r w:rsidR="00C12533">
        <w:rPr>
          <w:rFonts w:ascii="Baskerville Old Face" w:hAnsi="Baskerville Old Face" w:cs="Tunga"/>
          <w:sz w:val="24"/>
          <w:szCs w:val="24"/>
        </w:rPr>
        <w:t>18</w:t>
      </w:r>
    </w:p>
    <w:p w:rsidR="00EF7145" w:rsidRDefault="00EF7145" w:rsidP="00B00E76">
      <w:pPr>
        <w:spacing w:after="0" w:line="240" w:lineRule="auto"/>
        <w:jc w:val="both"/>
        <w:rPr>
          <w:rFonts w:ascii="Baskerville Old Face" w:hAnsi="Baskerville Old Face" w:cs="Tunga"/>
          <w:sz w:val="24"/>
          <w:szCs w:val="24"/>
        </w:rPr>
      </w:pP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</w:r>
      <w:r>
        <w:rPr>
          <w:rFonts w:ascii="Baskerville Old Face" w:hAnsi="Baskerville Old Face" w:cs="Tunga"/>
          <w:sz w:val="24"/>
          <w:szCs w:val="24"/>
        </w:rPr>
        <w:tab/>
      </w:r>
    </w:p>
    <w:p w:rsidR="00B00E76" w:rsidRDefault="00B00E76" w:rsidP="00B00E76">
      <w:pPr>
        <w:spacing w:after="0" w:line="240" w:lineRule="auto"/>
        <w:jc w:val="both"/>
        <w:rPr>
          <w:rFonts w:ascii="Baskerville Old Face" w:hAnsi="Baskerville Old Face" w:cs="Tunga"/>
          <w:sz w:val="24"/>
          <w:szCs w:val="24"/>
        </w:rPr>
      </w:pPr>
    </w:p>
    <w:sectPr w:rsidR="00B00E76" w:rsidSect="00F05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44"/>
    <w:rsid w:val="00013975"/>
    <w:rsid w:val="000175C9"/>
    <w:rsid w:val="00026C3A"/>
    <w:rsid w:val="00041C04"/>
    <w:rsid w:val="00065E52"/>
    <w:rsid w:val="000A150F"/>
    <w:rsid w:val="000C301C"/>
    <w:rsid w:val="000F3D74"/>
    <w:rsid w:val="0010199C"/>
    <w:rsid w:val="0010592B"/>
    <w:rsid w:val="00146029"/>
    <w:rsid w:val="001A18C7"/>
    <w:rsid w:val="001A4714"/>
    <w:rsid w:val="001E6822"/>
    <w:rsid w:val="00207255"/>
    <w:rsid w:val="0022324C"/>
    <w:rsid w:val="00231FFC"/>
    <w:rsid w:val="002509FF"/>
    <w:rsid w:val="00263882"/>
    <w:rsid w:val="00271027"/>
    <w:rsid w:val="00281E29"/>
    <w:rsid w:val="00295F7F"/>
    <w:rsid w:val="003118C4"/>
    <w:rsid w:val="003154E4"/>
    <w:rsid w:val="00315B21"/>
    <w:rsid w:val="003366F7"/>
    <w:rsid w:val="00391263"/>
    <w:rsid w:val="003A1E9F"/>
    <w:rsid w:val="003A24D4"/>
    <w:rsid w:val="003A4C65"/>
    <w:rsid w:val="003B31D0"/>
    <w:rsid w:val="003B5FF9"/>
    <w:rsid w:val="003D6263"/>
    <w:rsid w:val="003F16E5"/>
    <w:rsid w:val="003F1FB7"/>
    <w:rsid w:val="003F31CC"/>
    <w:rsid w:val="00421A10"/>
    <w:rsid w:val="00436F79"/>
    <w:rsid w:val="00453E91"/>
    <w:rsid w:val="004B2593"/>
    <w:rsid w:val="004B75EC"/>
    <w:rsid w:val="004C219D"/>
    <w:rsid w:val="004D3F6D"/>
    <w:rsid w:val="004F4EC4"/>
    <w:rsid w:val="00516D1F"/>
    <w:rsid w:val="00523681"/>
    <w:rsid w:val="005442A7"/>
    <w:rsid w:val="0056647E"/>
    <w:rsid w:val="00571E06"/>
    <w:rsid w:val="0058719B"/>
    <w:rsid w:val="005A6B77"/>
    <w:rsid w:val="00624A88"/>
    <w:rsid w:val="0068328C"/>
    <w:rsid w:val="006901D7"/>
    <w:rsid w:val="00757BA3"/>
    <w:rsid w:val="00762A3F"/>
    <w:rsid w:val="007A1F43"/>
    <w:rsid w:val="007E4D64"/>
    <w:rsid w:val="00812EDA"/>
    <w:rsid w:val="00844D48"/>
    <w:rsid w:val="008C6B64"/>
    <w:rsid w:val="008F1177"/>
    <w:rsid w:val="00927B80"/>
    <w:rsid w:val="00932FE0"/>
    <w:rsid w:val="00951FDD"/>
    <w:rsid w:val="00955A37"/>
    <w:rsid w:val="0096634F"/>
    <w:rsid w:val="00994813"/>
    <w:rsid w:val="00997EC6"/>
    <w:rsid w:val="009A567B"/>
    <w:rsid w:val="009C7BE7"/>
    <w:rsid w:val="009F6BAE"/>
    <w:rsid w:val="00A26653"/>
    <w:rsid w:val="00A645B3"/>
    <w:rsid w:val="00A81829"/>
    <w:rsid w:val="00A9571F"/>
    <w:rsid w:val="00AC71CE"/>
    <w:rsid w:val="00AC7CE4"/>
    <w:rsid w:val="00B00E76"/>
    <w:rsid w:val="00B120BC"/>
    <w:rsid w:val="00B15A0F"/>
    <w:rsid w:val="00B26C93"/>
    <w:rsid w:val="00B449AF"/>
    <w:rsid w:val="00B5649F"/>
    <w:rsid w:val="00B703CC"/>
    <w:rsid w:val="00B94E87"/>
    <w:rsid w:val="00BA65F9"/>
    <w:rsid w:val="00BA6873"/>
    <w:rsid w:val="00BB2550"/>
    <w:rsid w:val="00BB5818"/>
    <w:rsid w:val="00BC1FF1"/>
    <w:rsid w:val="00BC7156"/>
    <w:rsid w:val="00C12533"/>
    <w:rsid w:val="00C30840"/>
    <w:rsid w:val="00C4223C"/>
    <w:rsid w:val="00C46844"/>
    <w:rsid w:val="00C76DE7"/>
    <w:rsid w:val="00C97C31"/>
    <w:rsid w:val="00CA3F9E"/>
    <w:rsid w:val="00D1008C"/>
    <w:rsid w:val="00D312E0"/>
    <w:rsid w:val="00D73581"/>
    <w:rsid w:val="00D80679"/>
    <w:rsid w:val="00D824DF"/>
    <w:rsid w:val="00E2512B"/>
    <w:rsid w:val="00EB2739"/>
    <w:rsid w:val="00ED0E1A"/>
    <w:rsid w:val="00EF39C6"/>
    <w:rsid w:val="00EF4B1D"/>
    <w:rsid w:val="00EF7145"/>
    <w:rsid w:val="00F05DF1"/>
    <w:rsid w:val="00F14440"/>
    <w:rsid w:val="00F76E21"/>
    <w:rsid w:val="00F91C96"/>
    <w:rsid w:val="00FF4AE1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4992-C99F-4759-9422-AEF640D0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68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54E4"/>
  </w:style>
  <w:style w:type="character" w:customStyle="1" w:styleId="estilo11">
    <w:name w:val="estilo11"/>
    <w:basedOn w:val="Fuentedeprrafopredeter"/>
    <w:rsid w:val="00231FFC"/>
  </w:style>
  <w:style w:type="paragraph" w:styleId="Textoindependiente">
    <w:name w:val="Body Text"/>
    <w:basedOn w:val="Normal"/>
    <w:link w:val="TextoindependienteCar"/>
    <w:unhideWhenUsed/>
    <w:rsid w:val="000C301C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C301C"/>
    <w:rPr>
      <w:rFonts w:ascii="Book Antiqua" w:eastAsia="Times New Roman" w:hAnsi="Book Antiqua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B2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2</cp:revision>
  <cp:lastPrinted>2018-05-04T19:46:00Z</cp:lastPrinted>
  <dcterms:created xsi:type="dcterms:W3CDTF">2018-12-19T20:39:00Z</dcterms:created>
  <dcterms:modified xsi:type="dcterms:W3CDTF">2018-12-19T20:39:00Z</dcterms:modified>
</cp:coreProperties>
</file>